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C0" w:rsidRDefault="00A92067">
      <w:pPr>
        <w:widowControl w:val="0"/>
        <w:pBdr>
          <w:top w:val="nil"/>
          <w:left w:val="nil"/>
          <w:bottom w:val="nil"/>
          <w:right w:val="nil"/>
          <w:between w:val="nil"/>
        </w:pBdr>
        <w:spacing w:line="276" w:lineRule="auto"/>
      </w:pPr>
      <w:r>
        <w:rPr>
          <w:noProof/>
        </w:rPr>
        <w:pict w14:anchorId="4A0C7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C16CC0" w:rsidRDefault="000E1F51">
      <w:pPr>
        <w:pStyle w:val="Title"/>
      </w:pPr>
      <w:bookmarkStart w:id="0" w:name="_heading=h.30j0zll" w:colFirst="0" w:colLast="0"/>
      <w:bookmarkEnd w:id="0"/>
      <w:r>
        <w:t>LINCOLN COUNTY</w:t>
      </w:r>
    </w:p>
    <w:p w:rsidR="00BC0504" w:rsidRDefault="000E1F51" w:rsidP="00BC0504">
      <w:pPr>
        <w:jc w:val="center"/>
        <w:rPr>
          <w:b/>
        </w:rPr>
      </w:pPr>
      <w:r>
        <w:rPr>
          <w:b/>
        </w:rPr>
        <w:t>SOCIAL SERVICES COMMITTEE</w:t>
      </w:r>
    </w:p>
    <w:p w:rsidR="00C16CC0" w:rsidRPr="00BC0504" w:rsidRDefault="00BC0504" w:rsidP="00BC0504">
      <w:pPr>
        <w:jc w:val="center"/>
        <w:rPr>
          <w:b/>
        </w:rPr>
      </w:pPr>
      <w:r w:rsidRPr="00BC0504">
        <w:rPr>
          <w:b/>
        </w:rPr>
        <w:t>*</w:t>
      </w:r>
      <w:r>
        <w:rPr>
          <w:b/>
        </w:rPr>
        <w:t xml:space="preserve"> AMENDED </w:t>
      </w:r>
      <w:r w:rsidR="000E1F51" w:rsidRPr="00BC0504">
        <w:rPr>
          <w:b/>
        </w:rPr>
        <w:t>AGENDA</w:t>
      </w:r>
    </w:p>
    <w:p w:rsidR="00C16CC0" w:rsidRDefault="002922D5">
      <w:pPr>
        <w:jc w:val="center"/>
        <w:rPr>
          <w:b/>
        </w:rPr>
      </w:pPr>
      <w:r>
        <w:rPr>
          <w:b/>
        </w:rPr>
        <w:t>Monday October 9</w:t>
      </w:r>
      <w:r w:rsidR="005D655D">
        <w:rPr>
          <w:b/>
        </w:rPr>
        <w:t>, 2023 at 4:00</w:t>
      </w:r>
      <w:r w:rsidR="00B37A8C">
        <w:rPr>
          <w:b/>
        </w:rPr>
        <w:t xml:space="preserve"> </w:t>
      </w:r>
      <w:proofErr w:type="spellStart"/>
      <w:r w:rsidR="000E1F51">
        <w:rPr>
          <w:b/>
        </w:rPr>
        <w:t>p.m</w:t>
      </w:r>
      <w:proofErr w:type="spellEnd"/>
    </w:p>
    <w:p w:rsidR="00C16CC0" w:rsidRDefault="005D655D">
      <w:pPr>
        <w:ind w:left="720" w:hanging="450"/>
        <w:jc w:val="center"/>
        <w:rPr>
          <w:b/>
        </w:rPr>
      </w:pPr>
      <w:r>
        <w:t>Meeting Location: Room 248</w:t>
      </w:r>
      <w:r w:rsidR="000E1F51">
        <w:t xml:space="preserve"> Services Center 801 N. Sales St., Merrill, WI  54452</w:t>
      </w:r>
    </w:p>
    <w:p w:rsidR="00C16CC0" w:rsidRDefault="00A92067">
      <w:pPr>
        <w:jc w:val="center"/>
        <w:rPr>
          <w:b/>
        </w:rPr>
      </w:pPr>
    </w:p>
    <w:p w:rsidR="00C16CC0" w:rsidRDefault="000E1F51">
      <w:pPr>
        <w:shd w:val="clear" w:color="auto" w:fill="FFFFFF"/>
        <w:rPr>
          <w:color w:val="222222"/>
        </w:rPr>
      </w:pPr>
      <w:r>
        <w:rPr>
          <w:sz w:val="20"/>
          <w:szCs w:val="20"/>
        </w:rPr>
        <w:t>Electronic Attendance Available: Persons wishing to attend the meeting electronically may enter the meeting prior to the start time indicated above using the following number or address</w:t>
      </w:r>
      <w:r>
        <w:rPr>
          <w:color w:val="222222"/>
          <w:sz w:val="20"/>
          <w:szCs w:val="20"/>
        </w:rPr>
        <w:t>:</w:t>
      </w:r>
      <w:r>
        <w:rPr>
          <w:color w:val="222222"/>
        </w:rPr>
        <w:t> </w:t>
      </w:r>
    </w:p>
    <w:p w:rsidR="00C16CC0" w:rsidRDefault="00A92067">
      <w:pPr>
        <w:shd w:val="clear" w:color="auto" w:fill="FFFFFF"/>
        <w:rPr>
          <w:color w:val="222222"/>
          <w:sz w:val="16"/>
          <w:szCs w:val="16"/>
        </w:rPr>
      </w:pPr>
    </w:p>
    <w:p w:rsidR="00525F57" w:rsidRDefault="000E1F51">
      <w:pPr>
        <w:shd w:val="clear" w:color="auto" w:fill="FFFFFF"/>
        <w:jc w:val="center"/>
        <w:rPr>
          <w:rFonts w:ascii="Arial" w:eastAsia="Arial" w:hAnsi="Arial" w:cs="Arial"/>
          <w:color w:val="5F6368"/>
          <w:sz w:val="22"/>
          <w:szCs w:val="22"/>
        </w:rPr>
      </w:pPr>
      <w:r>
        <w:rPr>
          <w:color w:val="3C4043"/>
          <w:sz w:val="22"/>
          <w:szCs w:val="22"/>
        </w:rPr>
        <w:t xml:space="preserve">Meeting ID: </w:t>
      </w:r>
      <w:hyperlink r:id="rId8">
        <w:r>
          <w:rPr>
            <w:rFonts w:ascii="Arial" w:eastAsia="Arial" w:hAnsi="Arial" w:cs="Arial"/>
            <w:color w:val="0000FF"/>
            <w:sz w:val="22"/>
            <w:szCs w:val="22"/>
            <w:highlight w:val="white"/>
            <w:u w:val="single"/>
          </w:rPr>
          <w:t>https://meet.google.com/mpn-uyvn-rme</w:t>
        </w:r>
      </w:hyperlink>
      <w:bookmarkStart w:id="1" w:name="_GoBack"/>
      <w:bookmarkEnd w:id="1"/>
    </w:p>
    <w:p w:rsidR="00C16CC0" w:rsidRPr="00525F57" w:rsidRDefault="000E1F51">
      <w:pPr>
        <w:shd w:val="clear" w:color="auto" w:fill="FFFFFF"/>
        <w:jc w:val="center"/>
        <w:rPr>
          <w:rFonts w:ascii="Arial" w:eastAsia="Arial" w:hAnsi="Arial" w:cs="Arial"/>
          <w:color w:val="5F6368"/>
          <w:sz w:val="22"/>
          <w:szCs w:val="22"/>
          <w:highlight w:val="white"/>
        </w:rPr>
      </w:pPr>
      <w:r>
        <w:rPr>
          <w:color w:val="3C4043"/>
          <w:sz w:val="22"/>
          <w:szCs w:val="22"/>
        </w:rPr>
        <w:t xml:space="preserve">Phone Numbers: </w:t>
      </w:r>
      <w:r>
        <w:rPr>
          <w:rFonts w:ascii="Helvetica Neue" w:eastAsia="Helvetica Neue" w:hAnsi="Helvetica Neue" w:cs="Helvetica Neue"/>
          <w:color w:val="70757A"/>
          <w:sz w:val="22"/>
          <w:szCs w:val="22"/>
        </w:rPr>
        <w:t>(US</w:t>
      </w:r>
      <w:r>
        <w:rPr>
          <w:rFonts w:ascii="Helvetica Neue" w:eastAsia="Helvetica Neue" w:hAnsi="Helvetica Neue" w:cs="Helvetica Neue"/>
          <w:color w:val="70757A"/>
          <w:sz w:val="22"/>
          <w:szCs w:val="22"/>
        </w:rPr>
        <w:t>‬</w:t>
      </w:r>
      <w:proofErr w:type="gramStart"/>
      <w:r>
        <w:rPr>
          <w:rFonts w:ascii="Helvetica Neue" w:eastAsia="Helvetica Neue" w:hAnsi="Helvetica Neue" w:cs="Helvetica Neue"/>
          <w:color w:val="70757A"/>
          <w:sz w:val="22"/>
          <w:szCs w:val="22"/>
        </w:rPr>
        <w:t>)</w:t>
      </w:r>
      <w:r>
        <w:rPr>
          <w:rFonts w:ascii="Arial" w:eastAsia="Arial" w:hAnsi="Arial" w:cs="Arial"/>
          <w:color w:val="5F6368"/>
          <w:sz w:val="22"/>
          <w:szCs w:val="22"/>
          <w:highlight w:val="white"/>
        </w:rPr>
        <w:t>+</w:t>
      </w:r>
      <w:proofErr w:type="gramEnd"/>
      <w:r>
        <w:rPr>
          <w:rFonts w:ascii="Arial" w:eastAsia="Arial" w:hAnsi="Arial" w:cs="Arial"/>
          <w:color w:val="5F6368"/>
          <w:sz w:val="22"/>
          <w:szCs w:val="22"/>
          <w:highlight w:val="white"/>
        </w:rPr>
        <w:t>1 401-830-3426</w:t>
      </w:r>
      <w:r>
        <w:rPr>
          <w:sz w:val="22"/>
          <w:szCs w:val="22"/>
        </w:rPr>
        <w:t>‬</w:t>
      </w:r>
      <w:r>
        <w:rPr>
          <w:sz w:val="22"/>
          <w:szCs w:val="22"/>
        </w:rPr>
        <w:t>‬</w:t>
      </w:r>
    </w:p>
    <w:p w:rsidR="00C16CC0" w:rsidRDefault="000E1F51">
      <w:pPr>
        <w:shd w:val="clear" w:color="auto" w:fill="FFFFFF"/>
        <w:jc w:val="center"/>
        <w:rPr>
          <w:rFonts w:ascii="Arial" w:eastAsia="Arial" w:hAnsi="Arial" w:cs="Arial"/>
          <w:color w:val="5F6368"/>
          <w:sz w:val="22"/>
          <w:szCs w:val="22"/>
          <w:highlight w:val="white"/>
        </w:rPr>
      </w:pPr>
      <w:r>
        <w:rPr>
          <w:rFonts w:ascii="Helvetica Neue" w:eastAsia="Helvetica Neue" w:hAnsi="Helvetica Neue" w:cs="Helvetica Neue"/>
          <w:color w:val="70757A"/>
          <w:sz w:val="22"/>
          <w:szCs w:val="22"/>
        </w:rPr>
        <w:t>PIN: </w:t>
      </w:r>
      <w:r>
        <w:rPr>
          <w:rFonts w:ascii="Arial" w:eastAsia="Arial" w:hAnsi="Arial" w:cs="Arial"/>
          <w:color w:val="5F6368"/>
          <w:sz w:val="22"/>
          <w:szCs w:val="22"/>
          <w:highlight w:val="white"/>
        </w:rPr>
        <w:t>356 656 891</w:t>
      </w:r>
      <w:r>
        <w:rPr>
          <w:rFonts w:ascii="Arial" w:eastAsia="Arial" w:hAnsi="Arial" w:cs="Arial"/>
          <w:color w:val="5F6368"/>
          <w:sz w:val="22"/>
          <w:szCs w:val="22"/>
          <w:highlight w:val="white"/>
        </w:rPr>
        <w:t>‬#</w:t>
      </w:r>
      <w:r>
        <w:rPr>
          <w:sz w:val="22"/>
          <w:szCs w:val="22"/>
        </w:rPr>
        <w:t>‬</w:t>
      </w:r>
      <w:r>
        <w:rPr>
          <w:sz w:val="22"/>
          <w:szCs w:val="22"/>
        </w:rPr>
        <w:t>‬</w:t>
      </w:r>
    </w:p>
    <w:p w:rsidR="00C16CC0" w:rsidRDefault="00A92067">
      <w:pPr>
        <w:shd w:val="clear" w:color="auto" w:fill="FFFFFF"/>
        <w:jc w:val="center"/>
        <w:rPr>
          <w:color w:val="222222"/>
          <w:sz w:val="16"/>
          <w:szCs w:val="16"/>
        </w:rPr>
      </w:pPr>
    </w:p>
    <w:p w:rsidR="00C16CC0" w:rsidRDefault="000E1F51">
      <w:pPr>
        <w:shd w:val="clear" w:color="auto" w:fill="FFFFFF"/>
        <w:rPr>
          <w:color w:val="222222"/>
          <w:sz w:val="20"/>
          <w:szCs w:val="20"/>
        </w:rPr>
      </w:pPr>
      <w:r w:rsidRPr="00C65B68">
        <w:rPr>
          <w:color w:val="222222"/>
          <w:sz w:val="20"/>
          <w:szCs w:val="20"/>
        </w:rPr>
        <w:t>The teleconference cannot st</w:t>
      </w:r>
      <w:r w:rsidR="00C65B68">
        <w:rPr>
          <w:color w:val="222222"/>
          <w:sz w:val="20"/>
          <w:szCs w:val="20"/>
        </w:rPr>
        <w:t>art until the host (department head or designee</w:t>
      </w:r>
      <w:r w:rsidRPr="00C65B68">
        <w:rPr>
          <w:color w:val="222222"/>
          <w:sz w:val="20"/>
          <w:szCs w:val="20"/>
        </w:rPr>
        <w:t>) dials in and enters the host password. In the event there is an unforeseen technical difficulty that prevents all or a part of the meeting from being available electronically, the meeting will continue in person and those wishing to attend can appear in person at the location indicated in this agenda.</w:t>
      </w:r>
    </w:p>
    <w:p w:rsidR="00C16CC0" w:rsidRDefault="000E1F51">
      <w:pPr>
        <w:shd w:val="clear" w:color="auto" w:fill="FFFFFF"/>
        <w:rPr>
          <w:color w:val="222222"/>
          <w:sz w:val="16"/>
          <w:szCs w:val="16"/>
        </w:rPr>
      </w:pPr>
      <w:r>
        <w:rPr>
          <w:color w:val="222222"/>
          <w:sz w:val="20"/>
          <w:szCs w:val="20"/>
        </w:rPr>
        <w:t> </w:t>
      </w:r>
    </w:p>
    <w:p w:rsidR="00C16CC0" w:rsidRDefault="000E1F51">
      <w:pPr>
        <w:rPr>
          <w:strike/>
          <w:color w:val="FF0000"/>
          <w:sz w:val="20"/>
          <w:szCs w:val="20"/>
        </w:rPr>
      </w:pPr>
      <w:r>
        <w:rPr>
          <w:b/>
          <w:color w:val="222222"/>
          <w:sz w:val="20"/>
          <w:szCs w:val="20"/>
        </w:rPr>
        <w:t>Attendance Policy</w:t>
      </w:r>
      <w:r>
        <w:rPr>
          <w:color w:val="222222"/>
          <w:sz w:val="20"/>
          <w:szCs w:val="20"/>
        </w:rPr>
        <w:t xml:space="preserve">:  All public participants’ phones, microphones and chat dialog boxes </w:t>
      </w:r>
      <w:r>
        <w:rPr>
          <w:sz w:val="20"/>
          <w:szCs w:val="20"/>
        </w:rPr>
        <w:t xml:space="preserve">must </w:t>
      </w:r>
      <w:r>
        <w:rPr>
          <w:color w:val="222222"/>
          <w:sz w:val="20"/>
          <w:szCs w:val="20"/>
        </w:rPr>
        <w:t xml:space="preserve">be muted or disabled during the meeting.  </w:t>
      </w:r>
      <w:r>
        <w:rPr>
          <w:strike/>
          <w:color w:val="FF0000"/>
          <w:sz w:val="20"/>
          <w:szCs w:val="20"/>
        </w:rPr>
        <w:t xml:space="preserve">  </w:t>
      </w:r>
    </w:p>
    <w:p w:rsidR="004E2B01" w:rsidRDefault="004E2B01">
      <w:pPr>
        <w:rPr>
          <w:b/>
          <w:strike/>
          <w:color w:val="FF0000"/>
        </w:rPr>
      </w:pPr>
    </w:p>
    <w:p w:rsidR="00C16CC0" w:rsidRPr="00915F10" w:rsidRDefault="00915F10" w:rsidP="00915F10">
      <w:pPr>
        <w:ind w:left="720"/>
        <w:jc w:val="center"/>
        <w:rPr>
          <w:b/>
        </w:rPr>
      </w:pPr>
      <w:r w:rsidRPr="00915F10">
        <w:rPr>
          <w:b/>
        </w:rPr>
        <w:t>*</w:t>
      </w:r>
      <w:r>
        <w:rPr>
          <w:b/>
        </w:rPr>
        <w:t xml:space="preserve"> AMENDED </w:t>
      </w:r>
      <w:r w:rsidR="000E1F51" w:rsidRPr="00915F10">
        <w:rPr>
          <w:b/>
        </w:rPr>
        <w:t>AGENDA</w:t>
      </w:r>
    </w:p>
    <w:p w:rsidR="004E2B01" w:rsidRDefault="004E2B01">
      <w:pPr>
        <w:jc w:val="center"/>
        <w:rPr>
          <w:b/>
        </w:rPr>
      </w:pPr>
    </w:p>
    <w:p w:rsidR="004E7325" w:rsidRDefault="00B37A8C" w:rsidP="004E7325">
      <w:pPr>
        <w:numPr>
          <w:ilvl w:val="0"/>
          <w:numId w:val="1"/>
        </w:numPr>
        <w:rPr>
          <w:rFonts w:ascii="Baskerville Old Face" w:hAnsi="Baskerville Old Face"/>
        </w:rPr>
      </w:pPr>
      <w:r>
        <w:rPr>
          <w:rFonts w:ascii="Baskerville Old Face" w:hAnsi="Baskerville Old Face"/>
        </w:rPr>
        <w:t>Call Meeting to Order</w:t>
      </w:r>
    </w:p>
    <w:p w:rsidR="005D655D" w:rsidRDefault="002922D5" w:rsidP="004E7325">
      <w:pPr>
        <w:numPr>
          <w:ilvl w:val="0"/>
          <w:numId w:val="1"/>
        </w:numPr>
        <w:rPr>
          <w:rFonts w:ascii="Baskerville Old Face" w:hAnsi="Baskerville Old Face"/>
        </w:rPr>
      </w:pPr>
      <w:r>
        <w:rPr>
          <w:rFonts w:ascii="Baskerville Old Face" w:hAnsi="Baskerville Old Face"/>
        </w:rPr>
        <w:t>Approval of September 11</w:t>
      </w:r>
      <w:r w:rsidR="005D655D">
        <w:rPr>
          <w:rFonts w:ascii="Baskerville Old Face" w:hAnsi="Baskerville Old Face"/>
        </w:rPr>
        <w:t>, 2023 Minutes</w:t>
      </w:r>
    </w:p>
    <w:p w:rsidR="005D655D" w:rsidRDefault="005D655D" w:rsidP="004E7325">
      <w:pPr>
        <w:numPr>
          <w:ilvl w:val="0"/>
          <w:numId w:val="1"/>
        </w:numPr>
        <w:rPr>
          <w:rFonts w:ascii="Baskerville Old Face" w:hAnsi="Baskerville Old Face"/>
        </w:rPr>
      </w:pPr>
      <w:r>
        <w:rPr>
          <w:rFonts w:ascii="Baskerville Old Face" w:hAnsi="Baskerville Old Face"/>
        </w:rPr>
        <w:t>Financial Report</w:t>
      </w:r>
    </w:p>
    <w:p w:rsidR="005D655D" w:rsidRDefault="005D655D" w:rsidP="005D655D">
      <w:pPr>
        <w:pStyle w:val="ListParagraph"/>
        <w:numPr>
          <w:ilvl w:val="1"/>
          <w:numId w:val="1"/>
        </w:numPr>
        <w:rPr>
          <w:rFonts w:ascii="Baskerville Old Face" w:hAnsi="Baskerville Old Face"/>
        </w:rPr>
      </w:pPr>
      <w:r>
        <w:rPr>
          <w:rFonts w:ascii="Baskerville Old Face" w:hAnsi="Baskerville Old Face"/>
        </w:rPr>
        <w:t>2023 YTD</w:t>
      </w:r>
    </w:p>
    <w:p w:rsidR="005D655D" w:rsidRPr="00A11DC0" w:rsidRDefault="00A11DC0" w:rsidP="00A11DC0">
      <w:pPr>
        <w:pStyle w:val="ListParagraph"/>
        <w:numPr>
          <w:ilvl w:val="1"/>
          <w:numId w:val="1"/>
        </w:numPr>
        <w:rPr>
          <w:rFonts w:ascii="Baskerville Old Face" w:hAnsi="Baskerville Old Face"/>
        </w:rPr>
      </w:pPr>
      <w:r>
        <w:rPr>
          <w:rFonts w:ascii="Baskerville Old Face" w:hAnsi="Baskerville Old Face"/>
        </w:rPr>
        <w:t>2024 WHEAP Contract signed - $61,138</w:t>
      </w:r>
      <w:r w:rsidR="00B545E9">
        <w:rPr>
          <w:rFonts w:ascii="Baskerville Old Face" w:hAnsi="Baskerville Old Face"/>
        </w:rPr>
        <w:t>.00</w:t>
      </w:r>
    </w:p>
    <w:p w:rsidR="005D655D" w:rsidRDefault="005D655D" w:rsidP="004E7325">
      <w:pPr>
        <w:numPr>
          <w:ilvl w:val="0"/>
          <w:numId w:val="1"/>
        </w:numPr>
        <w:rPr>
          <w:rFonts w:ascii="Baskerville Old Face" w:hAnsi="Baskerville Old Face"/>
        </w:rPr>
      </w:pPr>
      <w:r>
        <w:rPr>
          <w:rFonts w:ascii="Baskerville Old Face" w:hAnsi="Baskerville Old Face"/>
        </w:rPr>
        <w:t>Director’s Report</w:t>
      </w:r>
    </w:p>
    <w:p w:rsidR="005D655D" w:rsidRDefault="005D655D" w:rsidP="004E7325">
      <w:pPr>
        <w:numPr>
          <w:ilvl w:val="0"/>
          <w:numId w:val="1"/>
        </w:numPr>
        <w:rPr>
          <w:rFonts w:ascii="Baskerville Old Face" w:hAnsi="Baskerville Old Face"/>
        </w:rPr>
      </w:pPr>
      <w:r>
        <w:rPr>
          <w:rFonts w:ascii="Baskerville Old Face" w:hAnsi="Baskerville Old Face"/>
        </w:rPr>
        <w:t>Update on Status of Lift Van</w:t>
      </w:r>
    </w:p>
    <w:p w:rsidR="004E2B01" w:rsidRPr="004E2B01" w:rsidRDefault="000E1F51" w:rsidP="004E2B01">
      <w:pPr>
        <w:numPr>
          <w:ilvl w:val="0"/>
          <w:numId w:val="1"/>
        </w:numPr>
        <w:pBdr>
          <w:top w:val="nil"/>
          <w:left w:val="nil"/>
          <w:bottom w:val="nil"/>
          <w:right w:val="nil"/>
          <w:between w:val="nil"/>
        </w:pBdr>
        <w:rPr>
          <w:rFonts w:ascii="Baskerville Old Face" w:hAnsi="Baskerville Old Face"/>
          <w:color w:val="000000"/>
        </w:rPr>
      </w:pPr>
      <w:bookmarkStart w:id="2" w:name="_heading=h.gjdgxs" w:colFirst="0" w:colLast="0"/>
      <w:bookmarkEnd w:id="2"/>
      <w:r w:rsidRPr="00A40C74">
        <w:rPr>
          <w:rFonts w:ascii="Baskerville Old Face" w:hAnsi="Baskerville Old Face"/>
        </w:rPr>
        <w:t>Approve Director Timesheets</w:t>
      </w:r>
      <w:r w:rsidR="00A11DC0">
        <w:rPr>
          <w:rFonts w:ascii="Baskerville Old Face" w:hAnsi="Baskerville Old Face"/>
        </w:rPr>
        <w:t xml:space="preserve"> for 9/4/23-10/1/23</w:t>
      </w:r>
    </w:p>
    <w:p w:rsidR="00BC0504" w:rsidRPr="00BC0504" w:rsidRDefault="00BC0504" w:rsidP="00BC0504">
      <w:pPr>
        <w:numPr>
          <w:ilvl w:val="0"/>
          <w:numId w:val="1"/>
        </w:numPr>
        <w:pBdr>
          <w:top w:val="nil"/>
          <w:left w:val="nil"/>
          <w:bottom w:val="nil"/>
          <w:right w:val="nil"/>
          <w:between w:val="nil"/>
        </w:pBdr>
        <w:rPr>
          <w:rFonts w:ascii="Baskerville Old Face" w:hAnsi="Baskerville Old Face"/>
          <w:color w:val="000000"/>
        </w:rPr>
      </w:pPr>
      <w:r>
        <w:rPr>
          <w:rFonts w:ascii="Baskerville Old Face" w:hAnsi="Baskerville Old Face"/>
          <w:color w:val="000000"/>
        </w:rPr>
        <w:t xml:space="preserve">Policy &amp; Resolutions </w:t>
      </w:r>
      <w:r>
        <w:rPr>
          <w:rFonts w:ascii="Baskerville Old Face" w:hAnsi="Baskerville Old Face"/>
          <w:b/>
          <w:color w:val="000000"/>
        </w:rPr>
        <w:t>*</w:t>
      </w:r>
    </w:p>
    <w:p w:rsidR="00BC0504" w:rsidRDefault="00BC0504" w:rsidP="00BC0504">
      <w:pPr>
        <w:pStyle w:val="ListParagraph"/>
        <w:numPr>
          <w:ilvl w:val="1"/>
          <w:numId w:val="1"/>
        </w:numPr>
        <w:pBdr>
          <w:top w:val="nil"/>
          <w:left w:val="nil"/>
          <w:bottom w:val="nil"/>
          <w:right w:val="nil"/>
          <w:between w:val="nil"/>
        </w:pBdr>
        <w:rPr>
          <w:rFonts w:ascii="Baskerville Old Face" w:hAnsi="Baskerville Old Face"/>
          <w:color w:val="000000"/>
        </w:rPr>
      </w:pPr>
      <w:r>
        <w:rPr>
          <w:rFonts w:ascii="Baskerville Old Face" w:hAnsi="Baskerville Old Face"/>
          <w:color w:val="000000"/>
        </w:rPr>
        <w:t>Resolution in Support of Expanding the Legal Definition of “Kinship Care Relative”</w:t>
      </w:r>
    </w:p>
    <w:p w:rsidR="00BC0504" w:rsidRPr="00BC0504" w:rsidRDefault="00BC0504" w:rsidP="00BC0504">
      <w:pPr>
        <w:pStyle w:val="ListParagraph"/>
        <w:numPr>
          <w:ilvl w:val="1"/>
          <w:numId w:val="1"/>
        </w:numPr>
        <w:pBdr>
          <w:top w:val="nil"/>
          <w:left w:val="nil"/>
          <w:bottom w:val="nil"/>
          <w:right w:val="nil"/>
          <w:between w:val="nil"/>
        </w:pBdr>
        <w:rPr>
          <w:rFonts w:ascii="Baskerville Old Face" w:hAnsi="Baskerville Old Face"/>
          <w:color w:val="000000"/>
        </w:rPr>
      </w:pPr>
      <w:r>
        <w:rPr>
          <w:rFonts w:ascii="Baskerville Old Face" w:hAnsi="Baskerville Old Face"/>
          <w:color w:val="000000"/>
        </w:rPr>
        <w:t>Resolution to Restructure the Child Support Department and Convert Child Support Lead Position From Part-Time to Full-Time</w:t>
      </w:r>
    </w:p>
    <w:p w:rsidR="00C16CC0" w:rsidRPr="00BE456B" w:rsidRDefault="000E1F51" w:rsidP="00BE456B">
      <w:pPr>
        <w:numPr>
          <w:ilvl w:val="0"/>
          <w:numId w:val="1"/>
        </w:numPr>
        <w:rPr>
          <w:rFonts w:ascii="Baskerville Old Face" w:hAnsi="Baskerville Old Face"/>
        </w:rPr>
      </w:pPr>
      <w:r w:rsidRPr="00A40C74">
        <w:rPr>
          <w:rFonts w:ascii="Baskerville Old Face" w:hAnsi="Baskerville Old Face"/>
          <w:color w:val="000000"/>
        </w:rPr>
        <w:t>Future A</w:t>
      </w:r>
      <w:r>
        <w:rPr>
          <w:rFonts w:ascii="Baskerville Old Face" w:hAnsi="Baskerville Old Face"/>
          <w:color w:val="000000"/>
        </w:rPr>
        <w:t xml:space="preserve">genda Items -  </w:t>
      </w:r>
      <w:r w:rsidR="00437451">
        <w:rPr>
          <w:rFonts w:ascii="Baskerville Old Face" w:hAnsi="Baskerville Old Face"/>
          <w:color w:val="000000"/>
        </w:rPr>
        <w:t>Presentation from social w</w:t>
      </w:r>
      <w:r w:rsidR="00A11DC0">
        <w:rPr>
          <w:rFonts w:ascii="Baskerville Old Face" w:hAnsi="Baskerville Old Face"/>
          <w:color w:val="000000"/>
        </w:rPr>
        <w:t>orker on National DEC conference at November 13</w:t>
      </w:r>
      <w:r w:rsidR="00A11DC0" w:rsidRPr="00A11DC0">
        <w:rPr>
          <w:rFonts w:ascii="Baskerville Old Face" w:hAnsi="Baskerville Old Face"/>
          <w:color w:val="000000"/>
          <w:vertAlign w:val="superscript"/>
        </w:rPr>
        <w:t>th</w:t>
      </w:r>
      <w:r w:rsidR="00A11DC0">
        <w:rPr>
          <w:rFonts w:ascii="Baskerville Old Face" w:hAnsi="Baskerville Old Face"/>
          <w:color w:val="000000"/>
        </w:rPr>
        <w:t xml:space="preserve"> meeting; Child Support Department staffing due to vacancy</w:t>
      </w:r>
    </w:p>
    <w:p w:rsidR="00C16CC0" w:rsidRPr="00A40C74" w:rsidRDefault="000E1F51">
      <w:pPr>
        <w:numPr>
          <w:ilvl w:val="0"/>
          <w:numId w:val="1"/>
        </w:numPr>
        <w:rPr>
          <w:rFonts w:ascii="Baskerville Old Face" w:hAnsi="Baskerville Old Face"/>
        </w:rPr>
      </w:pPr>
      <w:r w:rsidRPr="00A40C74">
        <w:rPr>
          <w:rFonts w:ascii="Baskerville Old Face" w:hAnsi="Baskerville Old Face"/>
        </w:rPr>
        <w:t xml:space="preserve">Next Meeting Date(s)- </w:t>
      </w:r>
      <w:r w:rsidR="00A11DC0">
        <w:rPr>
          <w:rFonts w:ascii="Baskerville Old Face" w:hAnsi="Baskerville Old Face"/>
        </w:rPr>
        <w:t>November 13</w:t>
      </w:r>
      <w:r w:rsidR="00910C04">
        <w:rPr>
          <w:rFonts w:ascii="Baskerville Old Face" w:hAnsi="Baskerville Old Face"/>
        </w:rPr>
        <w:t>, 2023 – 4</w:t>
      </w:r>
      <w:r w:rsidR="00437451">
        <w:rPr>
          <w:rFonts w:ascii="Baskerville Old Face" w:hAnsi="Baskerville Old Face"/>
        </w:rPr>
        <w:t>:00 p.m. Service Center Room 248</w:t>
      </w:r>
    </w:p>
    <w:p w:rsidR="00C16CC0" w:rsidRPr="00A40C74" w:rsidRDefault="000E1F51">
      <w:pPr>
        <w:numPr>
          <w:ilvl w:val="0"/>
          <w:numId w:val="1"/>
        </w:numPr>
        <w:rPr>
          <w:rFonts w:ascii="Baskerville Old Face" w:hAnsi="Baskerville Old Face"/>
        </w:rPr>
      </w:pPr>
      <w:r w:rsidRPr="00A40C74">
        <w:rPr>
          <w:rFonts w:ascii="Baskerville Old Face" w:hAnsi="Baskerville Old Face"/>
        </w:rPr>
        <w:t>Adjourn</w:t>
      </w:r>
    </w:p>
    <w:p w:rsidR="00C16CC0" w:rsidRDefault="00A92067">
      <w:pPr>
        <w:rPr>
          <w:rFonts w:ascii="Baskerville Old Face" w:hAnsi="Baskerville Old Face"/>
        </w:rPr>
      </w:pPr>
    </w:p>
    <w:p w:rsidR="00C16CC0" w:rsidRPr="00A40C74" w:rsidRDefault="000E1F51">
      <w:pPr>
        <w:rPr>
          <w:rFonts w:ascii="Baskerville Old Face" w:hAnsi="Baskerville Old Face"/>
          <w:b/>
        </w:rPr>
      </w:pPr>
      <w:r w:rsidRPr="00A40C74">
        <w:rPr>
          <w:rFonts w:ascii="Baskerville Old Face" w:hAnsi="Baskerville Old Face"/>
          <w:b/>
        </w:rPr>
        <w:t>DISTRIBUTION:</w:t>
      </w:r>
    </w:p>
    <w:p w:rsidR="00C16CC0" w:rsidRPr="00A40C74" w:rsidRDefault="000E1F51">
      <w:pPr>
        <w:rPr>
          <w:rFonts w:ascii="Baskerville Old Face" w:hAnsi="Baskerville Old Face"/>
          <w:sz w:val="22"/>
          <w:szCs w:val="22"/>
        </w:rPr>
      </w:pPr>
      <w:r w:rsidRPr="00A40C74">
        <w:rPr>
          <w:rFonts w:ascii="Baskerville Old Face" w:hAnsi="Baskerville Old Face"/>
          <w:sz w:val="22"/>
          <w:szCs w:val="22"/>
        </w:rPr>
        <w:t xml:space="preserve">Committee Members – Laurie Thiel (Chair), Jim </w:t>
      </w:r>
      <w:proofErr w:type="spellStart"/>
      <w:r w:rsidRPr="00A40C74">
        <w:rPr>
          <w:rFonts w:ascii="Baskerville Old Face" w:hAnsi="Baskerville Old Face"/>
          <w:sz w:val="22"/>
          <w:szCs w:val="22"/>
        </w:rPr>
        <w:t>Meunier</w:t>
      </w:r>
      <w:proofErr w:type="spellEnd"/>
      <w:r w:rsidRPr="00A40C74">
        <w:rPr>
          <w:rFonts w:ascii="Baskerville Old Face" w:hAnsi="Baskerville Old Face"/>
          <w:sz w:val="22"/>
          <w:szCs w:val="22"/>
        </w:rPr>
        <w:t xml:space="preserve">, Marty Lemke, Greta </w:t>
      </w:r>
      <w:proofErr w:type="spellStart"/>
      <w:r w:rsidRPr="00A40C74">
        <w:rPr>
          <w:rFonts w:ascii="Baskerville Old Face" w:hAnsi="Baskerville Old Face"/>
          <w:sz w:val="22"/>
          <w:szCs w:val="22"/>
        </w:rPr>
        <w:t>Rusch</w:t>
      </w:r>
      <w:proofErr w:type="spellEnd"/>
      <w:r w:rsidRPr="00A40C74">
        <w:rPr>
          <w:rFonts w:ascii="Baskerville Old Face" w:hAnsi="Baskerville Old Face"/>
          <w:sz w:val="22"/>
          <w:szCs w:val="22"/>
        </w:rPr>
        <w:t xml:space="preserve">, Elizabeth </w:t>
      </w:r>
      <w:proofErr w:type="spellStart"/>
      <w:r w:rsidRPr="00A40C74">
        <w:rPr>
          <w:rFonts w:ascii="Baskerville Old Face" w:hAnsi="Baskerville Old Face"/>
          <w:sz w:val="22"/>
          <w:szCs w:val="22"/>
        </w:rPr>
        <w:t>McCrank</w:t>
      </w:r>
      <w:proofErr w:type="spellEnd"/>
      <w:r w:rsidRPr="00A40C74">
        <w:rPr>
          <w:rFonts w:ascii="Baskerville Old Face" w:hAnsi="Baskerville Old Face"/>
          <w:sz w:val="22"/>
          <w:szCs w:val="22"/>
        </w:rPr>
        <w:t>, Administrative Coordinator, Other County Board Supervisors, Department Heads, and Local Media</w:t>
      </w:r>
    </w:p>
    <w:p w:rsidR="00C16CC0" w:rsidRPr="00A40C74" w:rsidRDefault="00A92067">
      <w:pPr>
        <w:rPr>
          <w:rFonts w:ascii="Baskerville Old Face" w:hAnsi="Baskerville Old Face"/>
          <w:sz w:val="22"/>
          <w:szCs w:val="22"/>
        </w:rPr>
      </w:pPr>
    </w:p>
    <w:p w:rsidR="00C16CC0" w:rsidRPr="00A40C74" w:rsidRDefault="000E1F51">
      <w:pPr>
        <w:jc w:val="center"/>
        <w:rPr>
          <w:rFonts w:ascii="Baskerville Old Face" w:hAnsi="Baskerville Old Face"/>
          <w:sz w:val="22"/>
          <w:szCs w:val="22"/>
        </w:rPr>
      </w:pPr>
      <w:r w:rsidRPr="00A40C74">
        <w:rPr>
          <w:rFonts w:ascii="Baskerville Old Face" w:hAnsi="Baskerville Old Face"/>
          <w:sz w:val="22"/>
          <w:szCs w:val="22"/>
        </w:rPr>
        <w:t>Posted on ________________________       at __________________ .m. by _________</w:t>
      </w:r>
    </w:p>
    <w:p w:rsidR="00C16CC0" w:rsidRDefault="00A92067">
      <w:pPr>
        <w:tabs>
          <w:tab w:val="left" w:pos="720"/>
          <w:tab w:val="left" w:pos="1440"/>
          <w:tab w:val="left" w:pos="2160"/>
          <w:tab w:val="left" w:pos="2880"/>
          <w:tab w:val="left" w:pos="3600"/>
          <w:tab w:val="left" w:pos="4320"/>
          <w:tab w:val="left" w:pos="5040"/>
          <w:tab w:val="left" w:pos="5760"/>
          <w:tab w:val="left" w:pos="6480"/>
          <w:tab w:val="left" w:pos="6840"/>
          <w:tab w:val="left" w:pos="7920"/>
          <w:tab w:val="right" w:pos="9360"/>
        </w:tabs>
        <w:rPr>
          <w:sz w:val="22"/>
          <w:szCs w:val="22"/>
        </w:rPr>
      </w:pPr>
    </w:p>
    <w:p w:rsidR="00C16CC0" w:rsidRDefault="00A92067">
      <w:pPr>
        <w:tabs>
          <w:tab w:val="left" w:pos="720"/>
          <w:tab w:val="left" w:pos="1440"/>
          <w:tab w:val="left" w:pos="2160"/>
          <w:tab w:val="left" w:pos="2880"/>
          <w:tab w:val="left" w:pos="3600"/>
          <w:tab w:val="left" w:pos="4320"/>
          <w:tab w:val="left" w:pos="5040"/>
          <w:tab w:val="left" w:pos="5760"/>
          <w:tab w:val="left" w:pos="6480"/>
          <w:tab w:val="left" w:pos="6840"/>
          <w:tab w:val="left" w:pos="7920"/>
          <w:tab w:val="right" w:pos="9360"/>
        </w:tabs>
      </w:pPr>
    </w:p>
    <w:p w:rsidR="00C16CC0" w:rsidRDefault="000E1F51">
      <w:pPr>
        <w:pBdr>
          <w:top w:val="nil"/>
          <w:left w:val="nil"/>
          <w:bottom w:val="nil"/>
          <w:right w:val="nil"/>
          <w:between w:val="nil"/>
        </w:pBdr>
        <w:jc w:val="both"/>
        <w:rPr>
          <w:color w:val="000000"/>
          <w:sz w:val="20"/>
          <w:szCs w:val="20"/>
        </w:rPr>
      </w:pPr>
      <w:r>
        <w:rPr>
          <w:color w:val="000000"/>
          <w:sz w:val="20"/>
          <w:szCs w:val="20"/>
        </w:rPr>
        <w:lastRenderedPageBreak/>
        <w:t>Requests for reasonable accommodations for disabilities or limitations should be made prior to the date of this meeting.  You may contact the County Clerk at 715.539.1019. Please do so as early as possible so that proper arrangements can be made.  Requests are kept confidential.</w:t>
      </w:r>
    </w:p>
    <w:p w:rsidR="00C16CC0" w:rsidRDefault="000E1F51">
      <w:pPr>
        <w:rPr>
          <w:sz w:val="16"/>
          <w:szCs w:val="16"/>
        </w:rPr>
      </w:pPr>
      <w:r>
        <w:br w:type="page"/>
      </w:r>
      <w:r>
        <w:rPr>
          <w:sz w:val="16"/>
          <w:szCs w:val="16"/>
        </w:rPr>
        <w:lastRenderedPageBreak/>
        <w:t>GENERAL REQUIREMENTS:</w:t>
      </w:r>
    </w:p>
    <w:p w:rsidR="00C16CC0" w:rsidRDefault="000E1F51">
      <w:pPr>
        <w:numPr>
          <w:ilvl w:val="0"/>
          <w:numId w:val="2"/>
        </w:numPr>
        <w:rPr>
          <w:sz w:val="16"/>
          <w:szCs w:val="16"/>
        </w:rPr>
      </w:pPr>
      <w:r>
        <w:rPr>
          <w:sz w:val="16"/>
          <w:szCs w:val="16"/>
        </w:rPr>
        <w:t>Must be held in a location which is reasonably accessible to the public.</w:t>
      </w:r>
    </w:p>
    <w:p w:rsidR="00C16CC0" w:rsidRDefault="000E1F51">
      <w:pPr>
        <w:numPr>
          <w:ilvl w:val="0"/>
          <w:numId w:val="2"/>
        </w:numPr>
        <w:rPr>
          <w:sz w:val="16"/>
          <w:szCs w:val="16"/>
        </w:rPr>
      </w:pPr>
      <w:r>
        <w:rPr>
          <w:sz w:val="16"/>
          <w:szCs w:val="16"/>
        </w:rPr>
        <w:t>Must be open to all members of the public unless the law specifically provides otherwise.</w:t>
      </w:r>
    </w:p>
    <w:p w:rsidR="00C16CC0" w:rsidRDefault="00A92067">
      <w:pPr>
        <w:rPr>
          <w:sz w:val="16"/>
          <w:szCs w:val="16"/>
        </w:rPr>
      </w:pPr>
    </w:p>
    <w:p w:rsidR="00C16CC0" w:rsidRDefault="000E1F51">
      <w:pPr>
        <w:rPr>
          <w:sz w:val="16"/>
          <w:szCs w:val="16"/>
        </w:rPr>
      </w:pPr>
      <w:r>
        <w:rPr>
          <w:sz w:val="16"/>
          <w:szCs w:val="16"/>
        </w:rPr>
        <w:t>NOTICE REQUIREMENTS:</w:t>
      </w:r>
    </w:p>
    <w:p w:rsidR="00C16CC0" w:rsidRDefault="000E1F51">
      <w:pPr>
        <w:numPr>
          <w:ilvl w:val="0"/>
          <w:numId w:val="3"/>
        </w:numPr>
        <w:rPr>
          <w:sz w:val="16"/>
          <w:szCs w:val="16"/>
        </w:rPr>
      </w:pPr>
      <w:r>
        <w:rPr>
          <w:sz w:val="16"/>
          <w:szCs w:val="16"/>
        </w:rPr>
        <w:t>In addition to any requirements set forth below, notice must also be in compliance with any other specific statue.</w:t>
      </w:r>
    </w:p>
    <w:p w:rsidR="00C16CC0" w:rsidRDefault="000E1F51">
      <w:pPr>
        <w:numPr>
          <w:ilvl w:val="0"/>
          <w:numId w:val="3"/>
        </w:numPr>
        <w:rPr>
          <w:sz w:val="16"/>
          <w:szCs w:val="16"/>
        </w:rPr>
      </w:pPr>
      <w:r>
        <w:rPr>
          <w:sz w:val="16"/>
          <w:szCs w:val="16"/>
        </w:rPr>
        <w:t>Chief presiding officer or his/her designee must give notice to the official newspaper and to any members of the news media likely to give notice to the public.</w:t>
      </w:r>
    </w:p>
    <w:p w:rsidR="00C16CC0" w:rsidRDefault="00A92067">
      <w:pPr>
        <w:rPr>
          <w:sz w:val="16"/>
          <w:szCs w:val="16"/>
        </w:rPr>
      </w:pPr>
    </w:p>
    <w:p w:rsidR="00C16CC0" w:rsidRDefault="000E1F51">
      <w:pPr>
        <w:rPr>
          <w:sz w:val="16"/>
          <w:szCs w:val="16"/>
        </w:rPr>
      </w:pPr>
      <w:r>
        <w:rPr>
          <w:sz w:val="16"/>
          <w:szCs w:val="16"/>
        </w:rPr>
        <w:t>MANNER OF NOTICE:</w:t>
      </w:r>
    </w:p>
    <w:p w:rsidR="00C16CC0" w:rsidRDefault="000E1F51">
      <w:pPr>
        <w:rPr>
          <w:sz w:val="16"/>
          <w:szCs w:val="16"/>
        </w:rPr>
      </w:pPr>
      <w:r>
        <w:rPr>
          <w:sz w:val="16"/>
          <w:szCs w:val="16"/>
        </w:rPr>
        <w:t>Date, time, place, and subject matter, including subject matter to be consider in a closed session, must be provided in a manner and form reasonably likely to give notice to the public.</w:t>
      </w:r>
    </w:p>
    <w:p w:rsidR="00C16CC0" w:rsidRDefault="00A92067">
      <w:pPr>
        <w:rPr>
          <w:sz w:val="16"/>
          <w:szCs w:val="16"/>
        </w:rPr>
      </w:pPr>
    </w:p>
    <w:p w:rsidR="00C16CC0" w:rsidRDefault="000E1F51">
      <w:pPr>
        <w:rPr>
          <w:sz w:val="16"/>
          <w:szCs w:val="16"/>
        </w:rPr>
      </w:pPr>
      <w:r>
        <w:rPr>
          <w:sz w:val="16"/>
          <w:szCs w:val="16"/>
        </w:rPr>
        <w:t>TIME FOR NOTICE:</w:t>
      </w:r>
    </w:p>
    <w:p w:rsidR="00C16CC0" w:rsidRDefault="000E1F51">
      <w:pPr>
        <w:numPr>
          <w:ilvl w:val="0"/>
          <w:numId w:val="4"/>
        </w:numPr>
        <w:rPr>
          <w:sz w:val="16"/>
          <w:szCs w:val="16"/>
        </w:rPr>
      </w:pPr>
      <w:r>
        <w:rPr>
          <w:sz w:val="16"/>
          <w:szCs w:val="16"/>
        </w:rPr>
        <w:t>Normally, a minimum of 24 hours prior to the commencement of the meeting.</w:t>
      </w:r>
    </w:p>
    <w:p w:rsidR="00C16CC0" w:rsidRDefault="000E1F51">
      <w:pPr>
        <w:numPr>
          <w:ilvl w:val="0"/>
          <w:numId w:val="4"/>
        </w:numPr>
        <w:rPr>
          <w:sz w:val="16"/>
          <w:szCs w:val="16"/>
        </w:rPr>
      </w:pPr>
      <w:r>
        <w:rPr>
          <w:sz w:val="16"/>
          <w:szCs w:val="16"/>
        </w:rPr>
        <w:t>No less than 2 hours prior to the meeting if the presiding officer establishes there is a good cause that such notice is impossible or impractical.</w:t>
      </w:r>
    </w:p>
    <w:p w:rsidR="00C16CC0" w:rsidRDefault="00A92067">
      <w:pPr>
        <w:rPr>
          <w:sz w:val="16"/>
          <w:szCs w:val="16"/>
        </w:rPr>
      </w:pPr>
    </w:p>
    <w:p w:rsidR="00C16CC0" w:rsidRDefault="000E1F51">
      <w:pPr>
        <w:rPr>
          <w:sz w:val="16"/>
          <w:szCs w:val="16"/>
        </w:rPr>
      </w:pPr>
      <w:r>
        <w:rPr>
          <w:sz w:val="16"/>
          <w:szCs w:val="16"/>
        </w:rPr>
        <w:t>EXEMPTIONS FOR COMMITTEES AND SUB-UNITS:</w:t>
      </w:r>
    </w:p>
    <w:p w:rsidR="00C16CC0" w:rsidRDefault="000E1F51">
      <w:pPr>
        <w:rPr>
          <w:sz w:val="16"/>
          <w:szCs w:val="16"/>
        </w:rPr>
      </w:pPr>
      <w:r>
        <w:rPr>
          <w:sz w:val="16"/>
          <w:szCs w:val="16"/>
        </w:rPr>
        <w:t>Legally constituted sub-units of a parent governmental body may conduct a meeting during the recess or immediately after the lawful meeting to act or deliberate upon a subject which was the subject of the meeting, provided the presiding officer publicly announces the time, place, and subject matter of the sub-unit meeting in advance of the meeting of the parent governmental body.</w:t>
      </w:r>
    </w:p>
    <w:p w:rsidR="00C16CC0" w:rsidRDefault="00A92067">
      <w:pPr>
        <w:rPr>
          <w:sz w:val="16"/>
          <w:szCs w:val="16"/>
        </w:rPr>
      </w:pPr>
    </w:p>
    <w:p w:rsidR="00C16CC0" w:rsidRDefault="000E1F51">
      <w:pPr>
        <w:rPr>
          <w:sz w:val="16"/>
          <w:szCs w:val="16"/>
        </w:rPr>
      </w:pPr>
      <w:r>
        <w:rPr>
          <w:sz w:val="16"/>
          <w:szCs w:val="16"/>
        </w:rPr>
        <w:t>PROCEDURE FOR GOING INTO CLOSED SESSION:</w:t>
      </w:r>
    </w:p>
    <w:p w:rsidR="00C16CC0" w:rsidRDefault="000E1F51">
      <w:pPr>
        <w:numPr>
          <w:ilvl w:val="0"/>
          <w:numId w:val="5"/>
        </w:numPr>
        <w:rPr>
          <w:sz w:val="16"/>
          <w:szCs w:val="16"/>
        </w:rPr>
      </w:pPr>
      <w:r>
        <w:rPr>
          <w:sz w:val="16"/>
          <w:szCs w:val="16"/>
        </w:rPr>
        <w:t>Motion must be made, seconded, and carried by roll call majority vote and recorded in the minutes.</w:t>
      </w:r>
    </w:p>
    <w:p w:rsidR="00C16CC0" w:rsidRDefault="000E1F51">
      <w:pPr>
        <w:numPr>
          <w:ilvl w:val="0"/>
          <w:numId w:val="5"/>
        </w:numPr>
        <w:rPr>
          <w:sz w:val="16"/>
          <w:szCs w:val="16"/>
        </w:rPr>
      </w:pPr>
      <w:r>
        <w:rPr>
          <w:sz w:val="16"/>
          <w:szCs w:val="16"/>
        </w:rPr>
        <w:t>If motion is carried, chief presiding officer must advise those attending the meeting of the nature of the business to be conducted in the closed session, and the specific statutory exemption under which the closed session is authorized.</w:t>
      </w:r>
    </w:p>
    <w:p w:rsidR="00C16CC0" w:rsidRDefault="00A92067">
      <w:pPr>
        <w:rPr>
          <w:sz w:val="16"/>
          <w:szCs w:val="16"/>
        </w:rPr>
      </w:pPr>
    </w:p>
    <w:p w:rsidR="00C16CC0" w:rsidRDefault="000E1F51">
      <w:pPr>
        <w:rPr>
          <w:sz w:val="16"/>
          <w:szCs w:val="16"/>
        </w:rPr>
      </w:pPr>
      <w:r>
        <w:rPr>
          <w:sz w:val="16"/>
          <w:szCs w:val="16"/>
        </w:rPr>
        <w:t>STATUTORY EXEMPTIONS UNDER WHICH CLOSED SEESIONS ARE PERMITTED:</w:t>
      </w:r>
    </w:p>
    <w:p w:rsidR="00C16CC0" w:rsidRDefault="000E1F51">
      <w:pPr>
        <w:numPr>
          <w:ilvl w:val="0"/>
          <w:numId w:val="6"/>
        </w:numPr>
        <w:rPr>
          <w:sz w:val="16"/>
          <w:szCs w:val="16"/>
        </w:rPr>
      </w:pPr>
      <w:r>
        <w:rPr>
          <w:sz w:val="16"/>
          <w:szCs w:val="16"/>
        </w:rPr>
        <w:t>Deliberation of judicial or quasi-judicial matters.  Sec.  19.85(1)(a)</w:t>
      </w:r>
    </w:p>
    <w:p w:rsidR="00C16CC0" w:rsidRDefault="000E1F51">
      <w:pPr>
        <w:numPr>
          <w:ilvl w:val="0"/>
          <w:numId w:val="6"/>
        </w:numPr>
        <w:rPr>
          <w:sz w:val="16"/>
          <w:szCs w:val="16"/>
        </w:rPr>
      </w:pPr>
      <w:r>
        <w:rPr>
          <w:sz w:val="16"/>
          <w:szCs w:val="16"/>
        </w:rPr>
        <w:t>Considering dismissal, demotion, or discipline of any public employee or the investigation of charges against such person and the taking of formal action on any such matter; provided that the person is given actual notice of any evidentiary hearing which may be held prior to final action being taken and of any meeting at which final action is taken.  The person under consideration must be advised of his/her right that the evidentiary hearing be held in open session and the notice of the meeting must state the same.  Sec.  19.85(1</w:t>
      </w:r>
      <w:proofErr w:type="gramStart"/>
      <w:r>
        <w:rPr>
          <w:sz w:val="16"/>
          <w:szCs w:val="16"/>
        </w:rPr>
        <w:t>)(</w:t>
      </w:r>
      <w:proofErr w:type="gramEnd"/>
      <w:r>
        <w:rPr>
          <w:sz w:val="16"/>
          <w:szCs w:val="16"/>
        </w:rPr>
        <w:t>b).</w:t>
      </w:r>
    </w:p>
    <w:p w:rsidR="00C16CC0" w:rsidRDefault="000E1F51">
      <w:pPr>
        <w:numPr>
          <w:ilvl w:val="0"/>
          <w:numId w:val="6"/>
        </w:numPr>
        <w:rPr>
          <w:sz w:val="16"/>
          <w:szCs w:val="16"/>
        </w:rPr>
      </w:pPr>
      <w:r>
        <w:rPr>
          <w:sz w:val="16"/>
          <w:szCs w:val="16"/>
        </w:rPr>
        <w:t>Considering employment, promotion, compensation, or performance evaluation data of any public employee.  Sec. 19.85(1</w:t>
      </w:r>
      <w:proofErr w:type="gramStart"/>
      <w:r>
        <w:rPr>
          <w:sz w:val="16"/>
          <w:szCs w:val="16"/>
        </w:rPr>
        <w:t>)(</w:t>
      </w:r>
      <w:proofErr w:type="gramEnd"/>
      <w:r>
        <w:rPr>
          <w:sz w:val="16"/>
          <w:szCs w:val="16"/>
        </w:rPr>
        <w:t>c).</w:t>
      </w:r>
    </w:p>
    <w:p w:rsidR="00C16CC0" w:rsidRDefault="000E1F51">
      <w:pPr>
        <w:numPr>
          <w:ilvl w:val="0"/>
          <w:numId w:val="6"/>
        </w:numPr>
        <w:rPr>
          <w:sz w:val="16"/>
          <w:szCs w:val="16"/>
        </w:rPr>
      </w:pPr>
      <w:r>
        <w:rPr>
          <w:sz w:val="16"/>
          <w:szCs w:val="16"/>
        </w:rPr>
        <w:t>Considering strategy for crime detection or prevention.  Sec. 19.85(1</w:t>
      </w:r>
      <w:proofErr w:type="gramStart"/>
      <w:r>
        <w:rPr>
          <w:sz w:val="16"/>
          <w:szCs w:val="16"/>
        </w:rPr>
        <w:t>)(</w:t>
      </w:r>
      <w:proofErr w:type="gramEnd"/>
      <w:r>
        <w:rPr>
          <w:sz w:val="16"/>
          <w:szCs w:val="16"/>
        </w:rPr>
        <w:t>d).</w:t>
      </w:r>
    </w:p>
    <w:p w:rsidR="00C16CC0" w:rsidRDefault="000E1F51">
      <w:pPr>
        <w:numPr>
          <w:ilvl w:val="0"/>
          <w:numId w:val="6"/>
        </w:numPr>
        <w:rPr>
          <w:sz w:val="16"/>
          <w:szCs w:val="16"/>
        </w:rPr>
      </w:pPr>
      <w:r>
        <w:rPr>
          <w:sz w:val="16"/>
          <w:szCs w:val="16"/>
        </w:rPr>
        <w:t>Deliberating or negotiating the purchase of public properties, the investing of public funds, or conducting other specified public business whenever competitive or bargaining reasons require a closed session.  Sec.  19.85(1</w:t>
      </w:r>
      <w:proofErr w:type="gramStart"/>
      <w:r>
        <w:rPr>
          <w:sz w:val="16"/>
          <w:szCs w:val="16"/>
        </w:rPr>
        <w:t>)(</w:t>
      </w:r>
      <w:proofErr w:type="gramEnd"/>
      <w:r>
        <w:rPr>
          <w:sz w:val="16"/>
          <w:szCs w:val="16"/>
        </w:rPr>
        <w:t>c).</w:t>
      </w:r>
    </w:p>
    <w:p w:rsidR="00C16CC0" w:rsidRDefault="000E1F51">
      <w:pPr>
        <w:numPr>
          <w:ilvl w:val="0"/>
          <w:numId w:val="6"/>
        </w:numPr>
        <w:rPr>
          <w:sz w:val="16"/>
          <w:szCs w:val="16"/>
        </w:rPr>
      </w:pPr>
      <w:r>
        <w:rPr>
          <w:sz w:val="16"/>
          <w:szCs w:val="16"/>
        </w:rPr>
        <w:t>Considering financial, medical, social, or personal histories or disciplinary data of specific persons, preliminary consideration of specific personnel problems or the investigation of specific charges, which, if discussed in public would likely have an adverse effect on the reputation of the person referred to in such data.  Sec.  19.85(1</w:t>
      </w:r>
      <w:proofErr w:type="gramStart"/>
      <w:r>
        <w:rPr>
          <w:sz w:val="16"/>
          <w:szCs w:val="16"/>
        </w:rPr>
        <w:t>)(</w:t>
      </w:r>
      <w:proofErr w:type="gramEnd"/>
      <w:r>
        <w:rPr>
          <w:sz w:val="16"/>
          <w:szCs w:val="16"/>
        </w:rPr>
        <w:t>f).</w:t>
      </w:r>
    </w:p>
    <w:p w:rsidR="00C16CC0" w:rsidRDefault="000E1F51">
      <w:pPr>
        <w:numPr>
          <w:ilvl w:val="0"/>
          <w:numId w:val="6"/>
        </w:numPr>
        <w:rPr>
          <w:sz w:val="16"/>
          <w:szCs w:val="16"/>
        </w:rPr>
      </w:pPr>
      <w:r>
        <w:rPr>
          <w:sz w:val="16"/>
          <w:szCs w:val="16"/>
        </w:rPr>
        <w:t>Conferring with legal counsel concerning strategy to be adopted by the governmental body with respect to litigation in which it is or is likely to become involved.  Sec.  19.85(1</w:t>
      </w:r>
      <w:proofErr w:type="gramStart"/>
      <w:r>
        <w:rPr>
          <w:sz w:val="16"/>
          <w:szCs w:val="16"/>
        </w:rPr>
        <w:t>)(</w:t>
      </w:r>
      <w:proofErr w:type="gramEnd"/>
      <w:r>
        <w:rPr>
          <w:sz w:val="16"/>
          <w:szCs w:val="16"/>
        </w:rPr>
        <w:t>g).</w:t>
      </w:r>
    </w:p>
    <w:p w:rsidR="00C16CC0" w:rsidRDefault="000E1F51">
      <w:pPr>
        <w:numPr>
          <w:ilvl w:val="0"/>
          <w:numId w:val="6"/>
        </w:numPr>
        <w:rPr>
          <w:sz w:val="16"/>
          <w:szCs w:val="16"/>
        </w:rPr>
      </w:pPr>
      <w:r>
        <w:rPr>
          <w:sz w:val="16"/>
          <w:szCs w:val="16"/>
        </w:rPr>
        <w:t>Considering a request for advice from any applicable ethics board.  Sec.  19.85(1</w:t>
      </w:r>
      <w:proofErr w:type="gramStart"/>
      <w:r>
        <w:rPr>
          <w:sz w:val="16"/>
          <w:szCs w:val="16"/>
        </w:rPr>
        <w:t>)(</w:t>
      </w:r>
      <w:proofErr w:type="gramEnd"/>
      <w:r>
        <w:rPr>
          <w:sz w:val="16"/>
          <w:szCs w:val="16"/>
        </w:rPr>
        <w:t>h).</w:t>
      </w:r>
    </w:p>
    <w:p w:rsidR="00C16CC0" w:rsidRDefault="00A92067">
      <w:pPr>
        <w:rPr>
          <w:sz w:val="16"/>
          <w:szCs w:val="16"/>
        </w:rPr>
      </w:pPr>
    </w:p>
    <w:p w:rsidR="00C16CC0" w:rsidRDefault="000E1F51">
      <w:pPr>
        <w:rPr>
          <w:sz w:val="16"/>
          <w:szCs w:val="16"/>
        </w:rPr>
      </w:pPr>
      <w:r>
        <w:rPr>
          <w:sz w:val="16"/>
          <w:szCs w:val="16"/>
        </w:rPr>
        <w:t>CLOSED SESSION RESTRICTIONS:</w:t>
      </w:r>
    </w:p>
    <w:p w:rsidR="00C16CC0" w:rsidRDefault="000E1F51">
      <w:pPr>
        <w:numPr>
          <w:ilvl w:val="0"/>
          <w:numId w:val="7"/>
        </w:numPr>
        <w:rPr>
          <w:sz w:val="16"/>
          <w:szCs w:val="16"/>
        </w:rPr>
      </w:pPr>
      <w:r>
        <w:rPr>
          <w:sz w:val="16"/>
          <w:szCs w:val="16"/>
        </w:rPr>
        <w:t>Must convene in open session before going into closed session.</w:t>
      </w:r>
    </w:p>
    <w:p w:rsidR="00C16CC0" w:rsidRDefault="000E1F51">
      <w:pPr>
        <w:numPr>
          <w:ilvl w:val="0"/>
          <w:numId w:val="7"/>
        </w:numPr>
        <w:rPr>
          <w:sz w:val="16"/>
          <w:szCs w:val="16"/>
        </w:rPr>
      </w:pPr>
      <w:r>
        <w:rPr>
          <w:sz w:val="16"/>
          <w:szCs w:val="16"/>
        </w:rPr>
        <w:t xml:space="preserve">May not convene in open session, then convene in closed session and thereafter reconvene in open session with twelve (12) hours </w:t>
      </w:r>
      <w:r>
        <w:rPr>
          <w:sz w:val="16"/>
          <w:szCs w:val="16"/>
          <w:u w:val="single"/>
        </w:rPr>
        <w:t>unless</w:t>
      </w:r>
      <w:r>
        <w:rPr>
          <w:sz w:val="16"/>
          <w:szCs w:val="16"/>
        </w:rPr>
        <w:t xml:space="preserve"> proper notice of this sequence was given at the same time and in the same manner as the original open meeting.</w:t>
      </w:r>
    </w:p>
    <w:p w:rsidR="00C16CC0" w:rsidRDefault="000E1F51">
      <w:pPr>
        <w:numPr>
          <w:ilvl w:val="0"/>
          <w:numId w:val="7"/>
        </w:numPr>
        <w:rPr>
          <w:sz w:val="16"/>
          <w:szCs w:val="16"/>
        </w:rPr>
      </w:pPr>
      <w:r>
        <w:rPr>
          <w:sz w:val="16"/>
          <w:szCs w:val="16"/>
        </w:rPr>
        <w:t>Final approval or ratification of a collective bargaining agreement may not be given in closed session.</w:t>
      </w:r>
    </w:p>
    <w:p w:rsidR="00C16CC0" w:rsidRDefault="00A92067">
      <w:pPr>
        <w:rPr>
          <w:sz w:val="16"/>
          <w:szCs w:val="16"/>
        </w:rPr>
      </w:pPr>
    </w:p>
    <w:p w:rsidR="00C16CC0" w:rsidRDefault="000E1F51">
      <w:pPr>
        <w:rPr>
          <w:sz w:val="16"/>
          <w:szCs w:val="16"/>
        </w:rPr>
      </w:pPr>
      <w:r>
        <w:rPr>
          <w:sz w:val="16"/>
          <w:szCs w:val="16"/>
        </w:rPr>
        <w:t>BALLOTS, VOTES, AND RECORDS:</w:t>
      </w:r>
    </w:p>
    <w:p w:rsidR="00C16CC0" w:rsidRDefault="000E1F51">
      <w:pPr>
        <w:numPr>
          <w:ilvl w:val="0"/>
          <w:numId w:val="8"/>
        </w:numPr>
        <w:rPr>
          <w:sz w:val="16"/>
          <w:szCs w:val="16"/>
        </w:rPr>
      </w:pPr>
      <w:r>
        <w:rPr>
          <w:sz w:val="16"/>
          <w:szCs w:val="16"/>
        </w:rPr>
        <w:t>Secret ballot is not permitted except for the election of officers of the body or unless otherwise permitted by specific statutes.</w:t>
      </w:r>
    </w:p>
    <w:p w:rsidR="00C16CC0" w:rsidRDefault="000E1F51">
      <w:pPr>
        <w:numPr>
          <w:ilvl w:val="0"/>
          <w:numId w:val="8"/>
        </w:numPr>
        <w:rPr>
          <w:sz w:val="16"/>
          <w:szCs w:val="16"/>
        </w:rPr>
      </w:pPr>
      <w:r>
        <w:rPr>
          <w:sz w:val="16"/>
          <w:szCs w:val="16"/>
        </w:rPr>
        <w:t>Except as permitted above, any member may require that the vote of each member be ascertained and recorded.</w:t>
      </w:r>
    </w:p>
    <w:p w:rsidR="00C16CC0" w:rsidRDefault="000E1F51">
      <w:pPr>
        <w:numPr>
          <w:ilvl w:val="0"/>
          <w:numId w:val="8"/>
        </w:numPr>
        <w:rPr>
          <w:sz w:val="16"/>
          <w:szCs w:val="16"/>
        </w:rPr>
      </w:pPr>
      <w:r>
        <w:rPr>
          <w:sz w:val="16"/>
          <w:szCs w:val="16"/>
        </w:rPr>
        <w:t>Motions and roll call votes must be preserved in the record and be available for public inspection.</w:t>
      </w:r>
    </w:p>
    <w:p w:rsidR="00C16CC0" w:rsidRDefault="00A92067">
      <w:pPr>
        <w:rPr>
          <w:sz w:val="16"/>
          <w:szCs w:val="16"/>
        </w:rPr>
      </w:pPr>
    </w:p>
    <w:p w:rsidR="00C16CC0" w:rsidRDefault="000E1F51">
      <w:pPr>
        <w:rPr>
          <w:sz w:val="16"/>
          <w:szCs w:val="16"/>
        </w:rPr>
      </w:pPr>
      <w:r>
        <w:rPr>
          <w:sz w:val="16"/>
          <w:szCs w:val="16"/>
        </w:rPr>
        <w:t>USE OF RECORDING EQUIPMENT:</w:t>
      </w:r>
    </w:p>
    <w:p w:rsidR="00C16CC0" w:rsidRDefault="000E1F51">
      <w:pPr>
        <w:rPr>
          <w:sz w:val="16"/>
          <w:szCs w:val="16"/>
        </w:rPr>
      </w:pPr>
      <w:r>
        <w:rPr>
          <w:sz w:val="16"/>
          <w:szCs w:val="16"/>
        </w:rPr>
        <w:t>The meeting may be recorded, filmed, or photographed, provided that it does not interfere with the conduct of the meeting or the rights of the participants.</w:t>
      </w:r>
    </w:p>
    <w:p w:rsidR="00C16CC0" w:rsidRDefault="00A92067">
      <w:pPr>
        <w:rPr>
          <w:sz w:val="16"/>
          <w:szCs w:val="16"/>
        </w:rPr>
      </w:pPr>
    </w:p>
    <w:p w:rsidR="00C16CC0" w:rsidRDefault="000E1F51">
      <w:pPr>
        <w:rPr>
          <w:sz w:val="16"/>
          <w:szCs w:val="16"/>
        </w:rPr>
      </w:pPr>
      <w:r>
        <w:rPr>
          <w:sz w:val="16"/>
          <w:szCs w:val="16"/>
        </w:rPr>
        <w:t>LEGAL INTERPRETATION:</w:t>
      </w:r>
    </w:p>
    <w:p w:rsidR="00C16CC0" w:rsidRDefault="000E1F51">
      <w:pPr>
        <w:numPr>
          <w:ilvl w:val="0"/>
          <w:numId w:val="9"/>
        </w:numPr>
        <w:rPr>
          <w:sz w:val="16"/>
          <w:szCs w:val="16"/>
        </w:rPr>
      </w:pPr>
      <w:r>
        <w:rPr>
          <w:sz w:val="16"/>
          <w:szCs w:val="16"/>
        </w:rPr>
        <w:t>The Wisconsin Attorney General will give advice concerning the applicability or clarification of the Open Meeting Law upon request.</w:t>
      </w:r>
    </w:p>
    <w:p w:rsidR="00C16CC0" w:rsidRDefault="000E1F51">
      <w:pPr>
        <w:numPr>
          <w:ilvl w:val="0"/>
          <w:numId w:val="9"/>
        </w:numPr>
        <w:rPr>
          <w:sz w:val="16"/>
          <w:szCs w:val="16"/>
        </w:rPr>
      </w:pPr>
      <w:r>
        <w:rPr>
          <w:sz w:val="16"/>
          <w:szCs w:val="16"/>
        </w:rPr>
        <w:t>The municipal attorney will give advice concerning the applicability or clarification of the Open Meeting Law upon request.</w:t>
      </w:r>
    </w:p>
    <w:p w:rsidR="00C16CC0" w:rsidRDefault="00A92067">
      <w:pPr>
        <w:rPr>
          <w:sz w:val="16"/>
          <w:szCs w:val="16"/>
        </w:rPr>
      </w:pPr>
    </w:p>
    <w:p w:rsidR="00C16CC0" w:rsidRDefault="000E1F51">
      <w:pPr>
        <w:rPr>
          <w:sz w:val="16"/>
          <w:szCs w:val="16"/>
        </w:rPr>
      </w:pPr>
      <w:r>
        <w:rPr>
          <w:sz w:val="16"/>
          <w:szCs w:val="16"/>
        </w:rPr>
        <w:t>PENALTY:</w:t>
      </w:r>
    </w:p>
    <w:p w:rsidR="00C16CC0" w:rsidRDefault="000E1F51">
      <w:r>
        <w:rPr>
          <w:sz w:val="16"/>
          <w:szCs w:val="16"/>
        </w:rPr>
        <w:t>Upon conviction, any member of a governmental body who knowingly attends a meeting held in violation of Subchapter IV, Chapter 19, Wisconsin Statutes, or who otherwise violates the said law shall be subject to forfeiture of not less than $25.00 nor more than $300.00 for each violation.</w:t>
      </w:r>
    </w:p>
    <w:sectPr w:rsidR="00C16CC0">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E0" w:rsidRDefault="001D0CE0">
      <w:r>
        <w:separator/>
      </w:r>
    </w:p>
  </w:endnote>
  <w:endnote w:type="continuationSeparator" w:id="0">
    <w:p w:rsidR="001D0CE0" w:rsidRDefault="001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E0" w:rsidRDefault="001D0CE0">
      <w:r>
        <w:separator/>
      </w:r>
    </w:p>
  </w:footnote>
  <w:footnote w:type="continuationSeparator" w:id="0">
    <w:p w:rsidR="001D0CE0" w:rsidRDefault="001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CC0" w:rsidRDefault="00A9206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330"/>
    <w:multiLevelType w:val="hybridMultilevel"/>
    <w:tmpl w:val="C0C60102"/>
    <w:lvl w:ilvl="0" w:tplc="0E7019D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262B4"/>
    <w:multiLevelType w:val="hybridMultilevel"/>
    <w:tmpl w:val="942E3A24"/>
    <w:lvl w:ilvl="0" w:tplc="C80E6B80">
      <w:start w:val="1"/>
      <w:numFmt w:val="decimal"/>
      <w:lvlText w:val="%1."/>
      <w:lvlJc w:val="left"/>
      <w:pPr>
        <w:ind w:left="720" w:hanging="720"/>
      </w:pPr>
    </w:lvl>
    <w:lvl w:ilvl="1" w:tplc="7A8A839E">
      <w:start w:val="1"/>
      <w:numFmt w:val="lowerLetter"/>
      <w:lvlText w:val="%2."/>
      <w:lvlJc w:val="left"/>
      <w:pPr>
        <w:ind w:left="1080" w:hanging="360"/>
      </w:pPr>
    </w:lvl>
    <w:lvl w:ilvl="2" w:tplc="A48AACAA">
      <w:start w:val="1"/>
      <w:numFmt w:val="lowerRoman"/>
      <w:lvlText w:val="%3."/>
      <w:lvlJc w:val="right"/>
      <w:pPr>
        <w:ind w:left="1800" w:hanging="180"/>
      </w:pPr>
    </w:lvl>
    <w:lvl w:ilvl="3" w:tplc="9D368938">
      <w:start w:val="1"/>
      <w:numFmt w:val="decimal"/>
      <w:lvlText w:val="%4."/>
      <w:lvlJc w:val="left"/>
      <w:pPr>
        <w:ind w:left="2520" w:hanging="360"/>
      </w:pPr>
    </w:lvl>
    <w:lvl w:ilvl="4" w:tplc="C9C044F4">
      <w:start w:val="1"/>
      <w:numFmt w:val="lowerLetter"/>
      <w:lvlText w:val="%5."/>
      <w:lvlJc w:val="left"/>
      <w:pPr>
        <w:ind w:left="3240" w:hanging="360"/>
      </w:pPr>
    </w:lvl>
    <w:lvl w:ilvl="5" w:tplc="A7D0740E">
      <w:start w:val="1"/>
      <w:numFmt w:val="lowerRoman"/>
      <w:lvlText w:val="%6."/>
      <w:lvlJc w:val="right"/>
      <w:pPr>
        <w:ind w:left="3960" w:hanging="180"/>
      </w:pPr>
    </w:lvl>
    <w:lvl w:ilvl="6" w:tplc="B7D86F2E">
      <w:start w:val="1"/>
      <w:numFmt w:val="decimal"/>
      <w:lvlText w:val="%7."/>
      <w:lvlJc w:val="left"/>
      <w:pPr>
        <w:ind w:left="4680" w:hanging="360"/>
      </w:pPr>
    </w:lvl>
    <w:lvl w:ilvl="7" w:tplc="BD9C7FFC">
      <w:start w:val="1"/>
      <w:numFmt w:val="lowerLetter"/>
      <w:lvlText w:val="%8."/>
      <w:lvlJc w:val="left"/>
      <w:pPr>
        <w:ind w:left="5400" w:hanging="360"/>
      </w:pPr>
    </w:lvl>
    <w:lvl w:ilvl="8" w:tplc="7ACA1D3C">
      <w:start w:val="1"/>
      <w:numFmt w:val="lowerRoman"/>
      <w:lvlText w:val="%9."/>
      <w:lvlJc w:val="right"/>
      <w:pPr>
        <w:ind w:left="6120" w:hanging="180"/>
      </w:pPr>
    </w:lvl>
  </w:abstractNum>
  <w:abstractNum w:abstractNumId="2" w15:restartNumberingAfterBreak="0">
    <w:nsid w:val="163E76F6"/>
    <w:multiLevelType w:val="hybridMultilevel"/>
    <w:tmpl w:val="1B6A0530"/>
    <w:lvl w:ilvl="0" w:tplc="1D1E8380">
      <w:start w:val="1"/>
      <w:numFmt w:val="decimal"/>
      <w:lvlText w:val="%1."/>
      <w:lvlJc w:val="left"/>
      <w:pPr>
        <w:ind w:left="720" w:hanging="720"/>
      </w:pPr>
    </w:lvl>
    <w:lvl w:ilvl="1" w:tplc="62A6FDE8">
      <w:start w:val="1"/>
      <w:numFmt w:val="bullet"/>
      <w:lvlText w:val=""/>
      <w:lvlJc w:val="left"/>
      <w:pPr>
        <w:ind w:left="0" w:firstLine="0"/>
      </w:pPr>
    </w:lvl>
    <w:lvl w:ilvl="2" w:tplc="5A9683CA">
      <w:start w:val="1"/>
      <w:numFmt w:val="bullet"/>
      <w:lvlText w:val=""/>
      <w:lvlJc w:val="left"/>
      <w:pPr>
        <w:ind w:left="0" w:firstLine="0"/>
      </w:pPr>
    </w:lvl>
    <w:lvl w:ilvl="3" w:tplc="69289F5C">
      <w:start w:val="1"/>
      <w:numFmt w:val="bullet"/>
      <w:lvlText w:val=""/>
      <w:lvlJc w:val="left"/>
      <w:pPr>
        <w:ind w:left="0" w:firstLine="0"/>
      </w:pPr>
    </w:lvl>
    <w:lvl w:ilvl="4" w:tplc="33DA7FB6">
      <w:start w:val="1"/>
      <w:numFmt w:val="bullet"/>
      <w:lvlText w:val=""/>
      <w:lvlJc w:val="left"/>
      <w:pPr>
        <w:ind w:left="0" w:firstLine="0"/>
      </w:pPr>
    </w:lvl>
    <w:lvl w:ilvl="5" w:tplc="F934D83A">
      <w:start w:val="1"/>
      <w:numFmt w:val="bullet"/>
      <w:lvlText w:val=""/>
      <w:lvlJc w:val="left"/>
      <w:pPr>
        <w:ind w:left="0" w:firstLine="0"/>
      </w:pPr>
    </w:lvl>
    <w:lvl w:ilvl="6" w:tplc="D34E0712">
      <w:start w:val="1"/>
      <w:numFmt w:val="bullet"/>
      <w:lvlText w:val=""/>
      <w:lvlJc w:val="left"/>
      <w:pPr>
        <w:ind w:left="0" w:firstLine="0"/>
      </w:pPr>
    </w:lvl>
    <w:lvl w:ilvl="7" w:tplc="A9D62952">
      <w:start w:val="1"/>
      <w:numFmt w:val="bullet"/>
      <w:lvlText w:val=""/>
      <w:lvlJc w:val="left"/>
      <w:pPr>
        <w:ind w:left="0" w:firstLine="0"/>
      </w:pPr>
    </w:lvl>
    <w:lvl w:ilvl="8" w:tplc="880A4710">
      <w:start w:val="1"/>
      <w:numFmt w:val="bullet"/>
      <w:lvlText w:val=""/>
      <w:lvlJc w:val="left"/>
      <w:pPr>
        <w:ind w:left="0" w:firstLine="0"/>
      </w:pPr>
    </w:lvl>
  </w:abstractNum>
  <w:abstractNum w:abstractNumId="3" w15:restartNumberingAfterBreak="0">
    <w:nsid w:val="16D764A7"/>
    <w:multiLevelType w:val="hybridMultilevel"/>
    <w:tmpl w:val="697669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1086C"/>
    <w:multiLevelType w:val="hybridMultilevel"/>
    <w:tmpl w:val="795AE670"/>
    <w:lvl w:ilvl="0" w:tplc="442EE75A">
      <w:start w:val="1"/>
      <w:numFmt w:val="decimal"/>
      <w:lvlText w:val="%1."/>
      <w:lvlJc w:val="left"/>
      <w:pPr>
        <w:ind w:left="720" w:hanging="720"/>
      </w:pPr>
    </w:lvl>
    <w:lvl w:ilvl="1" w:tplc="1224569C">
      <w:start w:val="1"/>
      <w:numFmt w:val="bullet"/>
      <w:lvlText w:val=""/>
      <w:lvlJc w:val="left"/>
      <w:pPr>
        <w:ind w:left="0" w:firstLine="0"/>
      </w:pPr>
    </w:lvl>
    <w:lvl w:ilvl="2" w:tplc="03204E40">
      <w:start w:val="1"/>
      <w:numFmt w:val="bullet"/>
      <w:lvlText w:val=""/>
      <w:lvlJc w:val="left"/>
      <w:pPr>
        <w:ind w:left="0" w:firstLine="0"/>
      </w:pPr>
    </w:lvl>
    <w:lvl w:ilvl="3" w:tplc="7FAEB868">
      <w:start w:val="1"/>
      <w:numFmt w:val="bullet"/>
      <w:lvlText w:val=""/>
      <w:lvlJc w:val="left"/>
      <w:pPr>
        <w:ind w:left="0" w:firstLine="0"/>
      </w:pPr>
    </w:lvl>
    <w:lvl w:ilvl="4" w:tplc="F13C0CEC">
      <w:start w:val="1"/>
      <w:numFmt w:val="bullet"/>
      <w:lvlText w:val=""/>
      <w:lvlJc w:val="left"/>
      <w:pPr>
        <w:ind w:left="0" w:firstLine="0"/>
      </w:pPr>
    </w:lvl>
    <w:lvl w:ilvl="5" w:tplc="38904DE2">
      <w:start w:val="1"/>
      <w:numFmt w:val="bullet"/>
      <w:lvlText w:val=""/>
      <w:lvlJc w:val="left"/>
      <w:pPr>
        <w:ind w:left="0" w:firstLine="0"/>
      </w:pPr>
    </w:lvl>
    <w:lvl w:ilvl="6" w:tplc="612C3DCA">
      <w:start w:val="1"/>
      <w:numFmt w:val="bullet"/>
      <w:lvlText w:val=""/>
      <w:lvlJc w:val="left"/>
      <w:pPr>
        <w:ind w:left="0" w:firstLine="0"/>
      </w:pPr>
    </w:lvl>
    <w:lvl w:ilvl="7" w:tplc="EF3EBAEA">
      <w:start w:val="1"/>
      <w:numFmt w:val="bullet"/>
      <w:lvlText w:val=""/>
      <w:lvlJc w:val="left"/>
      <w:pPr>
        <w:ind w:left="0" w:firstLine="0"/>
      </w:pPr>
    </w:lvl>
    <w:lvl w:ilvl="8" w:tplc="4B6CCD2A">
      <w:start w:val="1"/>
      <w:numFmt w:val="bullet"/>
      <w:lvlText w:val=""/>
      <w:lvlJc w:val="left"/>
      <w:pPr>
        <w:ind w:left="0" w:firstLine="0"/>
      </w:pPr>
    </w:lvl>
  </w:abstractNum>
  <w:abstractNum w:abstractNumId="5" w15:restartNumberingAfterBreak="0">
    <w:nsid w:val="3CD20DB9"/>
    <w:multiLevelType w:val="hybridMultilevel"/>
    <w:tmpl w:val="697E69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63823"/>
    <w:multiLevelType w:val="hybridMultilevel"/>
    <w:tmpl w:val="A2260FC2"/>
    <w:lvl w:ilvl="0" w:tplc="200AAA60">
      <w:start w:val="1"/>
      <w:numFmt w:val="decimal"/>
      <w:lvlText w:val="%1."/>
      <w:lvlJc w:val="left"/>
      <w:pPr>
        <w:ind w:left="720" w:hanging="720"/>
      </w:pPr>
    </w:lvl>
    <w:lvl w:ilvl="1" w:tplc="9E603B76">
      <w:start w:val="1"/>
      <w:numFmt w:val="bullet"/>
      <w:lvlText w:val=""/>
      <w:lvlJc w:val="left"/>
      <w:pPr>
        <w:ind w:left="0" w:firstLine="0"/>
      </w:pPr>
    </w:lvl>
    <w:lvl w:ilvl="2" w:tplc="6E182448">
      <w:start w:val="1"/>
      <w:numFmt w:val="bullet"/>
      <w:lvlText w:val=""/>
      <w:lvlJc w:val="left"/>
      <w:pPr>
        <w:ind w:left="0" w:firstLine="0"/>
      </w:pPr>
    </w:lvl>
    <w:lvl w:ilvl="3" w:tplc="4CCCB328">
      <w:start w:val="1"/>
      <w:numFmt w:val="bullet"/>
      <w:lvlText w:val=""/>
      <w:lvlJc w:val="left"/>
      <w:pPr>
        <w:ind w:left="0" w:firstLine="0"/>
      </w:pPr>
    </w:lvl>
    <w:lvl w:ilvl="4" w:tplc="B336AA44">
      <w:start w:val="1"/>
      <w:numFmt w:val="bullet"/>
      <w:lvlText w:val=""/>
      <w:lvlJc w:val="left"/>
      <w:pPr>
        <w:ind w:left="0" w:firstLine="0"/>
      </w:pPr>
    </w:lvl>
    <w:lvl w:ilvl="5" w:tplc="7D80286C">
      <w:start w:val="1"/>
      <w:numFmt w:val="bullet"/>
      <w:lvlText w:val=""/>
      <w:lvlJc w:val="left"/>
      <w:pPr>
        <w:ind w:left="0" w:firstLine="0"/>
      </w:pPr>
    </w:lvl>
    <w:lvl w:ilvl="6" w:tplc="04B4B7F0">
      <w:start w:val="1"/>
      <w:numFmt w:val="bullet"/>
      <w:lvlText w:val=""/>
      <w:lvlJc w:val="left"/>
      <w:pPr>
        <w:ind w:left="0" w:firstLine="0"/>
      </w:pPr>
    </w:lvl>
    <w:lvl w:ilvl="7" w:tplc="2AC640A0">
      <w:start w:val="1"/>
      <w:numFmt w:val="bullet"/>
      <w:lvlText w:val=""/>
      <w:lvlJc w:val="left"/>
      <w:pPr>
        <w:ind w:left="0" w:firstLine="0"/>
      </w:pPr>
    </w:lvl>
    <w:lvl w:ilvl="8" w:tplc="CF04692C">
      <w:start w:val="1"/>
      <w:numFmt w:val="bullet"/>
      <w:lvlText w:val=""/>
      <w:lvlJc w:val="left"/>
      <w:pPr>
        <w:ind w:left="0" w:firstLine="0"/>
      </w:pPr>
    </w:lvl>
  </w:abstractNum>
  <w:abstractNum w:abstractNumId="7" w15:restartNumberingAfterBreak="0">
    <w:nsid w:val="55B079D5"/>
    <w:multiLevelType w:val="hybridMultilevel"/>
    <w:tmpl w:val="6F1C0282"/>
    <w:lvl w:ilvl="0" w:tplc="4478FC06">
      <w:start w:val="1"/>
      <w:numFmt w:val="decimal"/>
      <w:lvlText w:val="%1."/>
      <w:lvlJc w:val="left"/>
      <w:pPr>
        <w:ind w:left="720" w:hanging="720"/>
      </w:pPr>
    </w:lvl>
    <w:lvl w:ilvl="1" w:tplc="209417FA">
      <w:start w:val="1"/>
      <w:numFmt w:val="bullet"/>
      <w:lvlText w:val=""/>
      <w:lvlJc w:val="left"/>
      <w:pPr>
        <w:ind w:left="0" w:firstLine="0"/>
      </w:pPr>
    </w:lvl>
    <w:lvl w:ilvl="2" w:tplc="142AF556">
      <w:start w:val="1"/>
      <w:numFmt w:val="bullet"/>
      <w:lvlText w:val=""/>
      <w:lvlJc w:val="left"/>
      <w:pPr>
        <w:ind w:left="0" w:firstLine="0"/>
      </w:pPr>
    </w:lvl>
    <w:lvl w:ilvl="3" w:tplc="8F3EDEB4">
      <w:start w:val="1"/>
      <w:numFmt w:val="bullet"/>
      <w:lvlText w:val=""/>
      <w:lvlJc w:val="left"/>
      <w:pPr>
        <w:ind w:left="0" w:firstLine="0"/>
      </w:pPr>
    </w:lvl>
    <w:lvl w:ilvl="4" w:tplc="496AEB56">
      <w:start w:val="1"/>
      <w:numFmt w:val="bullet"/>
      <w:lvlText w:val=""/>
      <w:lvlJc w:val="left"/>
      <w:pPr>
        <w:ind w:left="0" w:firstLine="0"/>
      </w:pPr>
    </w:lvl>
    <w:lvl w:ilvl="5" w:tplc="F88E1FDE">
      <w:start w:val="1"/>
      <w:numFmt w:val="bullet"/>
      <w:lvlText w:val=""/>
      <w:lvlJc w:val="left"/>
      <w:pPr>
        <w:ind w:left="0" w:firstLine="0"/>
      </w:pPr>
    </w:lvl>
    <w:lvl w:ilvl="6" w:tplc="FCB8A2FE">
      <w:start w:val="1"/>
      <w:numFmt w:val="bullet"/>
      <w:lvlText w:val=""/>
      <w:lvlJc w:val="left"/>
      <w:pPr>
        <w:ind w:left="0" w:firstLine="0"/>
      </w:pPr>
    </w:lvl>
    <w:lvl w:ilvl="7" w:tplc="86C6EF48">
      <w:start w:val="1"/>
      <w:numFmt w:val="bullet"/>
      <w:lvlText w:val=""/>
      <w:lvlJc w:val="left"/>
      <w:pPr>
        <w:ind w:left="0" w:firstLine="0"/>
      </w:pPr>
    </w:lvl>
    <w:lvl w:ilvl="8" w:tplc="3AC89328">
      <w:start w:val="1"/>
      <w:numFmt w:val="bullet"/>
      <w:lvlText w:val=""/>
      <w:lvlJc w:val="left"/>
      <w:pPr>
        <w:ind w:left="0" w:firstLine="0"/>
      </w:pPr>
    </w:lvl>
  </w:abstractNum>
  <w:abstractNum w:abstractNumId="8" w15:restartNumberingAfterBreak="0">
    <w:nsid w:val="57354A3A"/>
    <w:multiLevelType w:val="hybridMultilevel"/>
    <w:tmpl w:val="9E965796"/>
    <w:lvl w:ilvl="0" w:tplc="31F28E6A">
      <w:start w:val="1"/>
      <w:numFmt w:val="decimal"/>
      <w:lvlText w:val="%1."/>
      <w:lvlJc w:val="left"/>
      <w:pPr>
        <w:ind w:left="720" w:hanging="720"/>
      </w:pPr>
    </w:lvl>
    <w:lvl w:ilvl="1" w:tplc="DE8C39CA">
      <w:start w:val="1"/>
      <w:numFmt w:val="bullet"/>
      <w:lvlText w:val=""/>
      <w:lvlJc w:val="left"/>
      <w:pPr>
        <w:ind w:left="0" w:firstLine="0"/>
      </w:pPr>
    </w:lvl>
    <w:lvl w:ilvl="2" w:tplc="51A8EEE0">
      <w:start w:val="1"/>
      <w:numFmt w:val="bullet"/>
      <w:lvlText w:val=""/>
      <w:lvlJc w:val="left"/>
      <w:pPr>
        <w:ind w:left="0" w:firstLine="0"/>
      </w:pPr>
    </w:lvl>
    <w:lvl w:ilvl="3" w:tplc="CB0415BE">
      <w:start w:val="1"/>
      <w:numFmt w:val="bullet"/>
      <w:lvlText w:val=""/>
      <w:lvlJc w:val="left"/>
      <w:pPr>
        <w:ind w:left="0" w:firstLine="0"/>
      </w:pPr>
    </w:lvl>
    <w:lvl w:ilvl="4" w:tplc="9A24DFA2">
      <w:start w:val="1"/>
      <w:numFmt w:val="bullet"/>
      <w:lvlText w:val=""/>
      <w:lvlJc w:val="left"/>
      <w:pPr>
        <w:ind w:left="0" w:firstLine="0"/>
      </w:pPr>
    </w:lvl>
    <w:lvl w:ilvl="5" w:tplc="D0C23012">
      <w:start w:val="1"/>
      <w:numFmt w:val="bullet"/>
      <w:lvlText w:val=""/>
      <w:lvlJc w:val="left"/>
      <w:pPr>
        <w:ind w:left="0" w:firstLine="0"/>
      </w:pPr>
    </w:lvl>
    <w:lvl w:ilvl="6" w:tplc="96105804">
      <w:start w:val="1"/>
      <w:numFmt w:val="bullet"/>
      <w:lvlText w:val=""/>
      <w:lvlJc w:val="left"/>
      <w:pPr>
        <w:ind w:left="0" w:firstLine="0"/>
      </w:pPr>
    </w:lvl>
    <w:lvl w:ilvl="7" w:tplc="194E287A">
      <w:start w:val="1"/>
      <w:numFmt w:val="bullet"/>
      <w:lvlText w:val=""/>
      <w:lvlJc w:val="left"/>
      <w:pPr>
        <w:ind w:left="0" w:firstLine="0"/>
      </w:pPr>
    </w:lvl>
    <w:lvl w:ilvl="8" w:tplc="12ACAAF6">
      <w:start w:val="1"/>
      <w:numFmt w:val="bullet"/>
      <w:lvlText w:val=""/>
      <w:lvlJc w:val="left"/>
      <w:pPr>
        <w:ind w:left="0" w:firstLine="0"/>
      </w:pPr>
    </w:lvl>
  </w:abstractNum>
  <w:abstractNum w:abstractNumId="9" w15:restartNumberingAfterBreak="0">
    <w:nsid w:val="574D5A51"/>
    <w:multiLevelType w:val="hybridMultilevel"/>
    <w:tmpl w:val="88467C20"/>
    <w:lvl w:ilvl="0" w:tplc="E59642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27950"/>
    <w:multiLevelType w:val="hybridMultilevel"/>
    <w:tmpl w:val="7968EB44"/>
    <w:lvl w:ilvl="0" w:tplc="114CE4A0">
      <w:numFmt w:val="bullet"/>
      <w:lvlText w:val=""/>
      <w:lvlJc w:val="left"/>
      <w:pPr>
        <w:ind w:left="720" w:hanging="360"/>
      </w:pPr>
      <w:rPr>
        <w:rFonts w:ascii="Symbol" w:hAnsi="Symbol"/>
      </w:rPr>
    </w:lvl>
    <w:lvl w:ilvl="1" w:tplc="65DC31E8">
      <w:numFmt w:val="bullet"/>
      <w:lvlText w:val="o"/>
      <w:lvlJc w:val="left"/>
      <w:pPr>
        <w:ind w:left="1440" w:hanging="1080"/>
      </w:pPr>
      <w:rPr>
        <w:rFonts w:ascii="Courier New" w:hAnsi="Courier New"/>
      </w:rPr>
    </w:lvl>
    <w:lvl w:ilvl="2" w:tplc="1C92721A">
      <w:numFmt w:val="bullet"/>
      <w:lvlText w:val=""/>
      <w:lvlJc w:val="left"/>
      <w:pPr>
        <w:ind w:left="2160" w:hanging="1800"/>
      </w:pPr>
    </w:lvl>
    <w:lvl w:ilvl="3" w:tplc="CCC63B9C">
      <w:numFmt w:val="bullet"/>
      <w:lvlText w:val=""/>
      <w:lvlJc w:val="left"/>
      <w:pPr>
        <w:ind w:left="2880" w:hanging="2520"/>
      </w:pPr>
      <w:rPr>
        <w:rFonts w:ascii="Symbol" w:hAnsi="Symbol"/>
      </w:rPr>
    </w:lvl>
    <w:lvl w:ilvl="4" w:tplc="3BBAB302">
      <w:numFmt w:val="bullet"/>
      <w:lvlText w:val="o"/>
      <w:lvlJc w:val="left"/>
      <w:pPr>
        <w:ind w:left="3600" w:hanging="3240"/>
      </w:pPr>
      <w:rPr>
        <w:rFonts w:ascii="Courier New" w:hAnsi="Courier New"/>
      </w:rPr>
    </w:lvl>
    <w:lvl w:ilvl="5" w:tplc="D460014A">
      <w:numFmt w:val="bullet"/>
      <w:lvlText w:val=""/>
      <w:lvlJc w:val="left"/>
      <w:pPr>
        <w:ind w:left="4320" w:hanging="3960"/>
      </w:pPr>
    </w:lvl>
    <w:lvl w:ilvl="6" w:tplc="E61EB48C">
      <w:numFmt w:val="bullet"/>
      <w:lvlText w:val=""/>
      <w:lvlJc w:val="left"/>
      <w:pPr>
        <w:ind w:left="5040" w:hanging="4680"/>
      </w:pPr>
      <w:rPr>
        <w:rFonts w:ascii="Symbol" w:hAnsi="Symbol"/>
      </w:rPr>
    </w:lvl>
    <w:lvl w:ilvl="7" w:tplc="173004BA">
      <w:numFmt w:val="bullet"/>
      <w:lvlText w:val="o"/>
      <w:lvlJc w:val="left"/>
      <w:pPr>
        <w:ind w:left="5760" w:hanging="5400"/>
      </w:pPr>
      <w:rPr>
        <w:rFonts w:ascii="Courier New" w:hAnsi="Courier New"/>
      </w:rPr>
    </w:lvl>
    <w:lvl w:ilvl="8" w:tplc="B0A4F196">
      <w:numFmt w:val="bullet"/>
      <w:lvlText w:val=""/>
      <w:lvlJc w:val="left"/>
      <w:pPr>
        <w:ind w:left="6480" w:hanging="6120"/>
      </w:pPr>
    </w:lvl>
  </w:abstractNum>
  <w:abstractNum w:abstractNumId="11" w15:restartNumberingAfterBreak="0">
    <w:nsid w:val="5D33355F"/>
    <w:multiLevelType w:val="hybridMultilevel"/>
    <w:tmpl w:val="99887F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408C9"/>
    <w:multiLevelType w:val="hybridMultilevel"/>
    <w:tmpl w:val="764259DC"/>
    <w:lvl w:ilvl="0" w:tplc="BEB83F24">
      <w:start w:val="1"/>
      <w:numFmt w:val="decimal"/>
      <w:lvlText w:val="%1."/>
      <w:lvlJc w:val="left"/>
      <w:pPr>
        <w:ind w:left="720" w:hanging="360"/>
      </w:pPr>
    </w:lvl>
    <w:lvl w:ilvl="1" w:tplc="D526A02E">
      <w:start w:val="1"/>
      <w:numFmt w:val="decimal"/>
      <w:lvlText w:val="%2."/>
      <w:lvlJc w:val="left"/>
      <w:pPr>
        <w:ind w:left="1440" w:hanging="1080"/>
      </w:pPr>
    </w:lvl>
    <w:lvl w:ilvl="2" w:tplc="871E10C0">
      <w:start w:val="1"/>
      <w:numFmt w:val="decimal"/>
      <w:lvlText w:val="%3."/>
      <w:lvlJc w:val="left"/>
      <w:pPr>
        <w:ind w:left="2160" w:hanging="1980"/>
      </w:pPr>
    </w:lvl>
    <w:lvl w:ilvl="3" w:tplc="0EFC2026">
      <w:start w:val="1"/>
      <w:numFmt w:val="decimal"/>
      <w:lvlText w:val="%4."/>
      <w:lvlJc w:val="left"/>
      <w:pPr>
        <w:ind w:left="2880" w:hanging="2520"/>
      </w:pPr>
    </w:lvl>
    <w:lvl w:ilvl="4" w:tplc="A5BCBE00">
      <w:start w:val="1"/>
      <w:numFmt w:val="decimal"/>
      <w:lvlText w:val="%5."/>
      <w:lvlJc w:val="left"/>
      <w:pPr>
        <w:ind w:left="3600" w:hanging="3240"/>
      </w:pPr>
    </w:lvl>
    <w:lvl w:ilvl="5" w:tplc="C18EE014">
      <w:start w:val="1"/>
      <w:numFmt w:val="decimal"/>
      <w:lvlText w:val="%6."/>
      <w:lvlJc w:val="left"/>
      <w:pPr>
        <w:ind w:left="4320" w:hanging="4140"/>
      </w:pPr>
    </w:lvl>
    <w:lvl w:ilvl="6" w:tplc="19B0D8BE">
      <w:start w:val="1"/>
      <w:numFmt w:val="decimal"/>
      <w:lvlText w:val="%7."/>
      <w:lvlJc w:val="left"/>
      <w:pPr>
        <w:ind w:left="5040" w:hanging="4680"/>
      </w:pPr>
    </w:lvl>
    <w:lvl w:ilvl="7" w:tplc="8916AD9E">
      <w:start w:val="1"/>
      <w:numFmt w:val="decimal"/>
      <w:lvlText w:val="%8."/>
      <w:lvlJc w:val="left"/>
      <w:pPr>
        <w:ind w:left="5760" w:hanging="5400"/>
      </w:pPr>
    </w:lvl>
    <w:lvl w:ilvl="8" w:tplc="3D22C2D4">
      <w:start w:val="1"/>
      <w:numFmt w:val="decimal"/>
      <w:lvlText w:val="%9."/>
      <w:lvlJc w:val="left"/>
      <w:pPr>
        <w:ind w:left="6480" w:hanging="6300"/>
      </w:pPr>
    </w:lvl>
  </w:abstractNum>
  <w:abstractNum w:abstractNumId="13" w15:restartNumberingAfterBreak="0">
    <w:nsid w:val="6EE76416"/>
    <w:multiLevelType w:val="hybridMultilevel"/>
    <w:tmpl w:val="E1A05588"/>
    <w:lvl w:ilvl="0" w:tplc="BBFAD4B2">
      <w:start w:val="1"/>
      <w:numFmt w:val="decimal"/>
      <w:lvlText w:val="%1."/>
      <w:lvlJc w:val="left"/>
      <w:pPr>
        <w:ind w:left="720" w:hanging="720"/>
      </w:pPr>
    </w:lvl>
    <w:lvl w:ilvl="1" w:tplc="6126626A">
      <w:start w:val="1"/>
      <w:numFmt w:val="bullet"/>
      <w:lvlText w:val=""/>
      <w:lvlJc w:val="left"/>
      <w:pPr>
        <w:ind w:left="0" w:firstLine="0"/>
      </w:pPr>
    </w:lvl>
    <w:lvl w:ilvl="2" w:tplc="F6B07FAC">
      <w:start w:val="1"/>
      <w:numFmt w:val="bullet"/>
      <w:lvlText w:val=""/>
      <w:lvlJc w:val="left"/>
      <w:pPr>
        <w:ind w:left="0" w:firstLine="0"/>
      </w:pPr>
    </w:lvl>
    <w:lvl w:ilvl="3" w:tplc="8148263A">
      <w:start w:val="1"/>
      <w:numFmt w:val="bullet"/>
      <w:lvlText w:val=""/>
      <w:lvlJc w:val="left"/>
      <w:pPr>
        <w:ind w:left="0" w:firstLine="0"/>
      </w:pPr>
    </w:lvl>
    <w:lvl w:ilvl="4" w:tplc="C0AC0426">
      <w:start w:val="1"/>
      <w:numFmt w:val="bullet"/>
      <w:lvlText w:val=""/>
      <w:lvlJc w:val="left"/>
      <w:pPr>
        <w:ind w:left="0" w:firstLine="0"/>
      </w:pPr>
    </w:lvl>
    <w:lvl w:ilvl="5" w:tplc="9C2E20F0">
      <w:start w:val="1"/>
      <w:numFmt w:val="bullet"/>
      <w:lvlText w:val=""/>
      <w:lvlJc w:val="left"/>
      <w:pPr>
        <w:ind w:left="0" w:firstLine="0"/>
      </w:pPr>
    </w:lvl>
    <w:lvl w:ilvl="6" w:tplc="1F86BF52">
      <w:start w:val="1"/>
      <w:numFmt w:val="bullet"/>
      <w:lvlText w:val=""/>
      <w:lvlJc w:val="left"/>
      <w:pPr>
        <w:ind w:left="0" w:firstLine="0"/>
      </w:pPr>
    </w:lvl>
    <w:lvl w:ilvl="7" w:tplc="465EE768">
      <w:start w:val="1"/>
      <w:numFmt w:val="bullet"/>
      <w:lvlText w:val=""/>
      <w:lvlJc w:val="left"/>
      <w:pPr>
        <w:ind w:left="0" w:firstLine="0"/>
      </w:pPr>
    </w:lvl>
    <w:lvl w:ilvl="8" w:tplc="469E8190">
      <w:start w:val="1"/>
      <w:numFmt w:val="bullet"/>
      <w:lvlText w:val=""/>
      <w:lvlJc w:val="left"/>
      <w:pPr>
        <w:ind w:left="0" w:firstLine="0"/>
      </w:pPr>
    </w:lvl>
  </w:abstractNum>
  <w:abstractNum w:abstractNumId="14" w15:restartNumberingAfterBreak="0">
    <w:nsid w:val="71505798"/>
    <w:multiLevelType w:val="hybridMultilevel"/>
    <w:tmpl w:val="4C6649DE"/>
    <w:lvl w:ilvl="0" w:tplc="65141AEA">
      <w:start w:val="1"/>
      <w:numFmt w:val="decimal"/>
      <w:lvlText w:val="%1."/>
      <w:lvlJc w:val="left"/>
      <w:pPr>
        <w:ind w:left="720" w:hanging="720"/>
      </w:pPr>
    </w:lvl>
    <w:lvl w:ilvl="1" w:tplc="E794BA1C">
      <w:start w:val="1"/>
      <w:numFmt w:val="bullet"/>
      <w:lvlText w:val=""/>
      <w:lvlJc w:val="left"/>
      <w:pPr>
        <w:ind w:left="0" w:firstLine="0"/>
      </w:pPr>
    </w:lvl>
    <w:lvl w:ilvl="2" w:tplc="457880C4">
      <w:start w:val="1"/>
      <w:numFmt w:val="bullet"/>
      <w:lvlText w:val=""/>
      <w:lvlJc w:val="left"/>
      <w:pPr>
        <w:ind w:left="0" w:firstLine="0"/>
      </w:pPr>
    </w:lvl>
    <w:lvl w:ilvl="3" w:tplc="62E8DDFA">
      <w:start w:val="1"/>
      <w:numFmt w:val="bullet"/>
      <w:lvlText w:val=""/>
      <w:lvlJc w:val="left"/>
      <w:pPr>
        <w:ind w:left="0" w:firstLine="0"/>
      </w:pPr>
    </w:lvl>
    <w:lvl w:ilvl="4" w:tplc="3AA42D76">
      <w:start w:val="1"/>
      <w:numFmt w:val="bullet"/>
      <w:lvlText w:val=""/>
      <w:lvlJc w:val="left"/>
      <w:pPr>
        <w:ind w:left="0" w:firstLine="0"/>
      </w:pPr>
    </w:lvl>
    <w:lvl w:ilvl="5" w:tplc="847030D2">
      <w:start w:val="1"/>
      <w:numFmt w:val="bullet"/>
      <w:lvlText w:val=""/>
      <w:lvlJc w:val="left"/>
      <w:pPr>
        <w:ind w:left="0" w:firstLine="0"/>
      </w:pPr>
    </w:lvl>
    <w:lvl w:ilvl="6" w:tplc="60B8F332">
      <w:start w:val="1"/>
      <w:numFmt w:val="bullet"/>
      <w:lvlText w:val=""/>
      <w:lvlJc w:val="left"/>
      <w:pPr>
        <w:ind w:left="0" w:firstLine="0"/>
      </w:pPr>
    </w:lvl>
    <w:lvl w:ilvl="7" w:tplc="50FAFC38">
      <w:start w:val="1"/>
      <w:numFmt w:val="bullet"/>
      <w:lvlText w:val=""/>
      <w:lvlJc w:val="left"/>
      <w:pPr>
        <w:ind w:left="0" w:firstLine="0"/>
      </w:pPr>
    </w:lvl>
    <w:lvl w:ilvl="8" w:tplc="B9BA86F0">
      <w:start w:val="1"/>
      <w:numFmt w:val="bullet"/>
      <w:lvlText w:val=""/>
      <w:lvlJc w:val="left"/>
      <w:pPr>
        <w:ind w:left="0" w:firstLine="0"/>
      </w:pPr>
    </w:lvl>
  </w:abstractNum>
  <w:abstractNum w:abstractNumId="15" w15:restartNumberingAfterBreak="0">
    <w:nsid w:val="7EA273CE"/>
    <w:multiLevelType w:val="hybridMultilevel"/>
    <w:tmpl w:val="F0860F00"/>
    <w:lvl w:ilvl="0" w:tplc="D01E9274">
      <w:start w:val="1"/>
      <w:numFmt w:val="decimal"/>
      <w:lvlText w:val="%1."/>
      <w:lvlJc w:val="left"/>
      <w:pPr>
        <w:ind w:left="720" w:hanging="720"/>
      </w:pPr>
    </w:lvl>
    <w:lvl w:ilvl="1" w:tplc="0D4A1458">
      <w:start w:val="1"/>
      <w:numFmt w:val="bullet"/>
      <w:lvlText w:val=""/>
      <w:lvlJc w:val="left"/>
      <w:pPr>
        <w:ind w:left="0" w:firstLine="0"/>
      </w:pPr>
    </w:lvl>
    <w:lvl w:ilvl="2" w:tplc="E982A75C">
      <w:start w:val="1"/>
      <w:numFmt w:val="bullet"/>
      <w:lvlText w:val=""/>
      <w:lvlJc w:val="left"/>
      <w:pPr>
        <w:ind w:left="0" w:firstLine="0"/>
      </w:pPr>
    </w:lvl>
    <w:lvl w:ilvl="3" w:tplc="23F60C48">
      <w:start w:val="1"/>
      <w:numFmt w:val="bullet"/>
      <w:lvlText w:val=""/>
      <w:lvlJc w:val="left"/>
      <w:pPr>
        <w:ind w:left="0" w:firstLine="0"/>
      </w:pPr>
    </w:lvl>
    <w:lvl w:ilvl="4" w:tplc="96A6C57A">
      <w:start w:val="1"/>
      <w:numFmt w:val="bullet"/>
      <w:lvlText w:val=""/>
      <w:lvlJc w:val="left"/>
      <w:pPr>
        <w:ind w:left="0" w:firstLine="0"/>
      </w:pPr>
    </w:lvl>
    <w:lvl w:ilvl="5" w:tplc="8F88BAC8">
      <w:start w:val="1"/>
      <w:numFmt w:val="bullet"/>
      <w:lvlText w:val=""/>
      <w:lvlJc w:val="left"/>
      <w:pPr>
        <w:ind w:left="0" w:firstLine="0"/>
      </w:pPr>
    </w:lvl>
    <w:lvl w:ilvl="6" w:tplc="3FC6E7F8">
      <w:start w:val="1"/>
      <w:numFmt w:val="bullet"/>
      <w:lvlText w:val=""/>
      <w:lvlJc w:val="left"/>
      <w:pPr>
        <w:ind w:left="0" w:firstLine="0"/>
      </w:pPr>
    </w:lvl>
    <w:lvl w:ilvl="7" w:tplc="B26090E4">
      <w:start w:val="1"/>
      <w:numFmt w:val="bullet"/>
      <w:lvlText w:val=""/>
      <w:lvlJc w:val="left"/>
      <w:pPr>
        <w:ind w:left="0" w:firstLine="0"/>
      </w:pPr>
    </w:lvl>
    <w:lvl w:ilvl="8" w:tplc="0868CA68">
      <w:start w:val="1"/>
      <w:numFmt w:val="bullet"/>
      <w:lvlText w:val=""/>
      <w:lvlJc w:val="left"/>
      <w:pPr>
        <w:ind w:left="0" w:firstLine="0"/>
      </w:pPr>
    </w:lvl>
  </w:abstractNum>
  <w:num w:numId="1">
    <w:abstractNumId w:val="1"/>
  </w:num>
  <w:num w:numId="2">
    <w:abstractNumId w:val="15"/>
  </w:num>
  <w:num w:numId="3">
    <w:abstractNumId w:val="8"/>
  </w:num>
  <w:num w:numId="4">
    <w:abstractNumId w:val="7"/>
  </w:num>
  <w:num w:numId="5">
    <w:abstractNumId w:val="6"/>
  </w:num>
  <w:num w:numId="6">
    <w:abstractNumId w:val="14"/>
  </w:num>
  <w:num w:numId="7">
    <w:abstractNumId w:val="2"/>
  </w:num>
  <w:num w:numId="8">
    <w:abstractNumId w:val="4"/>
  </w:num>
  <w:num w:numId="9">
    <w:abstractNumId w:val="13"/>
  </w:num>
  <w:num w:numId="10">
    <w:abstractNumId w:val="10"/>
  </w:num>
  <w:num w:numId="11">
    <w:abstractNumId w:val="12"/>
  </w:num>
  <w:num w:numId="12">
    <w:abstractNumId w:val="11"/>
  </w:num>
  <w:num w:numId="13">
    <w:abstractNumId w:val="3"/>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C8"/>
    <w:rsid w:val="00014DB8"/>
    <w:rsid w:val="00047FDC"/>
    <w:rsid w:val="000D363F"/>
    <w:rsid w:val="000E1F51"/>
    <w:rsid w:val="001051C3"/>
    <w:rsid w:val="001640C8"/>
    <w:rsid w:val="001D0CE0"/>
    <w:rsid w:val="00215E04"/>
    <w:rsid w:val="0022085A"/>
    <w:rsid w:val="00224566"/>
    <w:rsid w:val="00252611"/>
    <w:rsid w:val="00265270"/>
    <w:rsid w:val="002922D5"/>
    <w:rsid w:val="003632AF"/>
    <w:rsid w:val="00434459"/>
    <w:rsid w:val="00437451"/>
    <w:rsid w:val="00460A01"/>
    <w:rsid w:val="004724CE"/>
    <w:rsid w:val="004A5A9A"/>
    <w:rsid w:val="004E2B01"/>
    <w:rsid w:val="005027E3"/>
    <w:rsid w:val="00525F57"/>
    <w:rsid w:val="005C1167"/>
    <w:rsid w:val="005D655D"/>
    <w:rsid w:val="005F6E91"/>
    <w:rsid w:val="00601270"/>
    <w:rsid w:val="00626D5F"/>
    <w:rsid w:val="00741605"/>
    <w:rsid w:val="007A0451"/>
    <w:rsid w:val="007D1D81"/>
    <w:rsid w:val="007F136B"/>
    <w:rsid w:val="0082122A"/>
    <w:rsid w:val="008F3E12"/>
    <w:rsid w:val="00910C04"/>
    <w:rsid w:val="00915F10"/>
    <w:rsid w:val="00946C2D"/>
    <w:rsid w:val="0096467C"/>
    <w:rsid w:val="009A4712"/>
    <w:rsid w:val="009F7F34"/>
    <w:rsid w:val="00A11DC0"/>
    <w:rsid w:val="00A353E9"/>
    <w:rsid w:val="00A92067"/>
    <w:rsid w:val="00AC2208"/>
    <w:rsid w:val="00AD53E9"/>
    <w:rsid w:val="00B04039"/>
    <w:rsid w:val="00B37A8C"/>
    <w:rsid w:val="00B545E9"/>
    <w:rsid w:val="00B87D07"/>
    <w:rsid w:val="00BC0504"/>
    <w:rsid w:val="00BE456B"/>
    <w:rsid w:val="00C159EA"/>
    <w:rsid w:val="00C53E5F"/>
    <w:rsid w:val="00C65B68"/>
    <w:rsid w:val="00C922E7"/>
    <w:rsid w:val="00CB5B03"/>
    <w:rsid w:val="00D06A42"/>
    <w:rsid w:val="00D346AC"/>
    <w:rsid w:val="00DA5E65"/>
    <w:rsid w:val="00DC7D6B"/>
    <w:rsid w:val="00DD788A"/>
    <w:rsid w:val="00E13E56"/>
    <w:rsid w:val="00E37E71"/>
    <w:rsid w:val="00EC5D26"/>
    <w:rsid w:val="00F05ED4"/>
    <w:rsid w:val="00F0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84678E-4139-40DD-9718-F5E5EDAB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B8"/>
  </w:style>
  <w:style w:type="paragraph" w:styleId="Heading1">
    <w:name w:val="heading 1"/>
    <w:basedOn w:val="Normal"/>
    <w:next w:val="Normal"/>
    <w:qFormat/>
    <w:rsid w:val="00DD54B8"/>
    <w:pPr>
      <w:keepNext/>
      <w:outlineLvl w:val="0"/>
    </w:pPr>
    <w:rPr>
      <w:b/>
    </w:rPr>
  </w:style>
  <w:style w:type="paragraph" w:styleId="Heading2">
    <w:name w:val="heading 2"/>
    <w:basedOn w:val="Normal"/>
    <w:next w:val="Normal"/>
    <w:qFormat/>
    <w:rsid w:val="00DD54B8"/>
    <w:pPr>
      <w:keepNext/>
      <w:jc w:val="center"/>
      <w:outlineLvl w:val="1"/>
    </w:pPr>
    <w:rPr>
      <w:b/>
      <w:bCs/>
      <w:sz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54B8"/>
    <w:pPr>
      <w:jc w:val="center"/>
    </w:pPr>
    <w:rPr>
      <w:b/>
      <w:sz w:val="36"/>
    </w:rPr>
  </w:style>
  <w:style w:type="paragraph" w:styleId="BodyText">
    <w:name w:val="Body Text"/>
    <w:basedOn w:val="Normal"/>
    <w:rsid w:val="00DD54B8"/>
    <w:rPr>
      <w:b/>
    </w:rPr>
  </w:style>
  <w:style w:type="paragraph" w:styleId="BodyText2">
    <w:name w:val="Body Text 2"/>
    <w:basedOn w:val="Normal"/>
    <w:rsid w:val="00DD54B8"/>
    <w:pPr>
      <w:jc w:val="both"/>
    </w:pPr>
    <w:rPr>
      <w:b/>
      <w:bCs/>
    </w:rPr>
  </w:style>
  <w:style w:type="paragraph" w:styleId="BalloonText">
    <w:name w:val="Balloon Text"/>
    <w:basedOn w:val="Normal"/>
    <w:semiHidden/>
    <w:rsid w:val="00D75817"/>
    <w:rPr>
      <w:rFonts w:ascii="Tahoma" w:hAnsi="Tahoma" w:cs="Tahoma"/>
      <w:sz w:val="16"/>
      <w:szCs w:val="16"/>
    </w:rPr>
  </w:style>
  <w:style w:type="paragraph" w:styleId="Header">
    <w:name w:val="header"/>
    <w:basedOn w:val="Normal"/>
    <w:rsid w:val="009E10CE"/>
    <w:pPr>
      <w:tabs>
        <w:tab w:val="center" w:pos="4320"/>
        <w:tab w:val="right" w:pos="8640"/>
      </w:tabs>
    </w:pPr>
  </w:style>
  <w:style w:type="paragraph" w:styleId="Footer">
    <w:name w:val="footer"/>
    <w:basedOn w:val="Normal"/>
    <w:rsid w:val="009E10CE"/>
    <w:pPr>
      <w:tabs>
        <w:tab w:val="center" w:pos="4320"/>
        <w:tab w:val="right" w:pos="8640"/>
      </w:tabs>
    </w:pPr>
  </w:style>
  <w:style w:type="table" w:styleId="TableGrid">
    <w:name w:val="Table Grid"/>
    <w:basedOn w:val="TableNormal"/>
    <w:uiPriority w:val="59"/>
    <w:rsid w:val="009E1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280B"/>
    <w:rPr>
      <w:color w:val="0000FF"/>
      <w:u w:val="single"/>
    </w:rPr>
  </w:style>
  <w:style w:type="paragraph" w:styleId="ListParagraph">
    <w:name w:val="List Paragraph"/>
    <w:basedOn w:val="Normal"/>
    <w:uiPriority w:val="34"/>
    <w:qFormat/>
    <w:rsid w:val="006C280B"/>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50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mpn-uyvn-rme?authuser=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eBYrDowJ6m0U9gWA+cOrvryRXQ==">AMUW2mX/AcPbWqQRd+oxgGh9Lh9DUDtbZT/ClMQZyRire1faDRREgB9DIFDas8EF3OjEquH4MvJDkEdBHWnDRg0nluK/BmaHZ5LLRtRkJsigqJaBiAAaZCs/s4jDQuf3BBP4Thtxsa9x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Debbie-R</dc:creator>
  <cp:lastModifiedBy>Heather Hurley</cp:lastModifiedBy>
  <cp:revision>2</cp:revision>
  <cp:lastPrinted>2023-10-06T20:18:00Z</cp:lastPrinted>
  <dcterms:created xsi:type="dcterms:W3CDTF">2023-10-06T20:22:00Z</dcterms:created>
  <dcterms:modified xsi:type="dcterms:W3CDTF">2023-10-06T20:22:00Z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278288635</vt:i4>
  </property>
  <property fmtid="{D5CDD505-2E9C-101B-9397-08002B2CF9AE}" pid="3" name="_EmailSubject">
    <vt:lpwstr>Agenda format</vt:lpwstr>
  </property>
  <property fmtid="{D5CDD505-2E9C-101B-9397-08002B2CF9AE}" pid="4" name="_AuthorEmail">
    <vt:lpwstr>Jmulder@CO.LINCOLN.WI.US</vt:lpwstr>
  </property>
  <property fmtid="{D5CDD505-2E9C-101B-9397-08002B2CF9AE}" pid="5" name="_AuthorEmailDisplayName">
    <vt:lpwstr>John Mulder</vt:lpwstr>
  </property>
  <property fmtid="{D5CDD505-2E9C-101B-9397-08002B2CF9AE}" pid="6" name="_ReviewingToolsShownOnce">
    <vt:lpwstr/>
  </property>
</Properties>
</file>